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EBDA6" w14:textId="06D61575" w:rsidR="005C79BE" w:rsidRDefault="00C15840" w:rsidP="00C50A2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15840">
        <w:rPr>
          <w:rFonts w:ascii="Arial" w:hAnsi="Arial" w:cs="Arial"/>
          <w:b/>
          <w:bCs/>
          <w:sz w:val="22"/>
          <w:szCs w:val="22"/>
        </w:rPr>
        <w:t>INTR</w:t>
      </w:r>
      <w:r>
        <w:rPr>
          <w:rFonts w:ascii="Arial" w:hAnsi="Arial" w:cs="Arial"/>
          <w:b/>
          <w:bCs/>
          <w:sz w:val="22"/>
          <w:szCs w:val="22"/>
        </w:rPr>
        <w:t>ODUCTION</w:t>
      </w:r>
    </w:p>
    <w:p w14:paraId="40B51525" w14:textId="12ED263F" w:rsidR="00855B0A" w:rsidRDefault="00855B0A" w:rsidP="00C50A21">
      <w:pPr>
        <w:pStyle w:val="NormalWeb"/>
        <w:spacing w:before="0" w:beforeAutospacing="0" w:after="120" w:afterAutospacing="0"/>
        <w:jc w:val="both"/>
      </w:pPr>
      <w:r>
        <w:rPr>
          <w:rFonts w:ascii="ArialMT" w:hAnsi="ArialMT"/>
          <w:sz w:val="22"/>
          <w:szCs w:val="22"/>
        </w:rPr>
        <w:t xml:space="preserve">Thank you for taking the time to read and consider this revised proposal. I also thank the reviewers of my </w:t>
      </w:r>
      <w:r w:rsidR="00DD0839">
        <w:rPr>
          <w:rFonts w:ascii="ArialMT" w:hAnsi="ArialMT"/>
          <w:sz w:val="22"/>
          <w:szCs w:val="22"/>
        </w:rPr>
        <w:t>April</w:t>
      </w:r>
      <w:r>
        <w:rPr>
          <w:rFonts w:ascii="ArialMT" w:hAnsi="ArialMT"/>
          <w:sz w:val="22"/>
          <w:szCs w:val="22"/>
        </w:rPr>
        <w:t xml:space="preserve"> </w:t>
      </w:r>
      <w:r w:rsidR="00C91284">
        <w:rPr>
          <w:rFonts w:ascii="ArialMT" w:hAnsi="ArialMT"/>
          <w:sz w:val="22"/>
          <w:szCs w:val="22"/>
        </w:rPr>
        <w:t>2020</w:t>
      </w:r>
      <w:r w:rsidR="00DD0839">
        <w:rPr>
          <w:rFonts w:ascii="ArialMT" w:hAnsi="ArialMT"/>
          <w:sz w:val="22"/>
          <w:szCs w:val="22"/>
        </w:rPr>
        <w:t xml:space="preserve"> </w:t>
      </w:r>
      <w:r>
        <w:rPr>
          <w:rFonts w:ascii="ArialMT" w:hAnsi="ArialMT"/>
          <w:sz w:val="22"/>
          <w:szCs w:val="22"/>
        </w:rPr>
        <w:t xml:space="preserve">application for their comprehensive feedback and comments, which have improved this proposal tremendously, and for their encouraging impact score of </w:t>
      </w:r>
      <w:r w:rsidR="000F66B2">
        <w:rPr>
          <w:rFonts w:ascii="ArialMT" w:hAnsi="ArialMT"/>
          <w:sz w:val="22"/>
          <w:szCs w:val="22"/>
        </w:rPr>
        <w:t>32</w:t>
      </w:r>
      <w:r>
        <w:rPr>
          <w:rFonts w:ascii="ArialMT" w:hAnsi="ArialMT"/>
          <w:sz w:val="22"/>
          <w:szCs w:val="22"/>
        </w:rPr>
        <w:t xml:space="preserve"> (2</w:t>
      </w:r>
      <w:r w:rsidR="000F66B2">
        <w:rPr>
          <w:rFonts w:ascii="ArialMT" w:hAnsi="ArialMT"/>
          <w:sz w:val="22"/>
          <w:szCs w:val="22"/>
        </w:rPr>
        <w:t>7</w:t>
      </w:r>
      <w:proofErr w:type="spellStart"/>
      <w:r w:rsidR="000B2261">
        <w:rPr>
          <w:rFonts w:ascii="ArialMT" w:hAnsi="ArialMT"/>
          <w:position w:val="8"/>
          <w:sz w:val="14"/>
          <w:szCs w:val="14"/>
        </w:rPr>
        <w:t>th</w:t>
      </w:r>
      <w:proofErr w:type="spellEnd"/>
      <w:r>
        <w:rPr>
          <w:rFonts w:ascii="ArialMT" w:hAnsi="ArialMT"/>
          <w:position w:val="8"/>
          <w:sz w:val="14"/>
          <w:szCs w:val="14"/>
        </w:rPr>
        <w:t xml:space="preserve"> </w:t>
      </w:r>
      <w:r>
        <w:rPr>
          <w:rFonts w:ascii="ArialMT" w:hAnsi="ArialMT"/>
          <w:sz w:val="22"/>
          <w:szCs w:val="22"/>
        </w:rPr>
        <w:t>percentile).</w:t>
      </w:r>
      <w:r w:rsidR="00E9018C">
        <w:rPr>
          <w:rFonts w:ascii="ArialMT" w:hAnsi="ArialMT"/>
          <w:sz w:val="22"/>
          <w:szCs w:val="22"/>
        </w:rPr>
        <w:t xml:space="preserve"> </w:t>
      </w:r>
      <w:r w:rsidR="00DA3E91">
        <w:rPr>
          <w:rFonts w:ascii="ArialMT" w:hAnsi="ArialMT"/>
          <w:sz w:val="22"/>
          <w:szCs w:val="22"/>
        </w:rPr>
        <w:t>This</w:t>
      </w:r>
      <w:r w:rsidR="00E9018C">
        <w:rPr>
          <w:rFonts w:ascii="ArialMT" w:hAnsi="ArialMT"/>
          <w:sz w:val="22"/>
          <w:szCs w:val="22"/>
        </w:rPr>
        <w:t xml:space="preserve"> </w:t>
      </w:r>
      <w:r w:rsidR="00CF4D99">
        <w:rPr>
          <w:rFonts w:ascii="ArialMT" w:hAnsi="ArialMT"/>
          <w:sz w:val="22"/>
          <w:szCs w:val="22"/>
        </w:rPr>
        <w:t xml:space="preserve">speaks </w:t>
      </w:r>
      <w:r w:rsidR="00955BB2">
        <w:rPr>
          <w:rFonts w:ascii="ArialMT" w:hAnsi="ArialMT"/>
          <w:sz w:val="22"/>
          <w:szCs w:val="22"/>
        </w:rPr>
        <w:t xml:space="preserve">kindly </w:t>
      </w:r>
      <w:r w:rsidR="00CF4D99">
        <w:rPr>
          <w:rFonts w:ascii="ArialMT" w:hAnsi="ArialMT"/>
          <w:sz w:val="22"/>
          <w:szCs w:val="22"/>
        </w:rPr>
        <w:t xml:space="preserve">to the confidence </w:t>
      </w:r>
      <w:r w:rsidR="001251EE">
        <w:rPr>
          <w:rFonts w:ascii="ArialMT" w:hAnsi="ArialMT"/>
          <w:sz w:val="22"/>
          <w:szCs w:val="22"/>
        </w:rPr>
        <w:t xml:space="preserve">reviewers </w:t>
      </w:r>
      <w:r w:rsidR="00CF4D99">
        <w:rPr>
          <w:rFonts w:ascii="ArialMT" w:hAnsi="ArialMT"/>
          <w:sz w:val="22"/>
          <w:szCs w:val="22"/>
        </w:rPr>
        <w:t>have</w:t>
      </w:r>
      <w:r w:rsidR="00365833">
        <w:rPr>
          <w:rFonts w:ascii="ArialMT" w:hAnsi="ArialMT"/>
          <w:sz w:val="22"/>
          <w:szCs w:val="22"/>
        </w:rPr>
        <w:t xml:space="preserve"> </w:t>
      </w:r>
      <w:r w:rsidR="00CF4D99">
        <w:rPr>
          <w:rFonts w:ascii="ArialMT" w:hAnsi="ArialMT"/>
          <w:sz w:val="22"/>
          <w:szCs w:val="22"/>
        </w:rPr>
        <w:t xml:space="preserve">in </w:t>
      </w:r>
      <w:r w:rsidR="00D8544B">
        <w:rPr>
          <w:rFonts w:ascii="ArialMT" w:hAnsi="ArialMT"/>
          <w:sz w:val="22"/>
          <w:szCs w:val="22"/>
        </w:rPr>
        <w:t>dual-degree</w:t>
      </w:r>
      <w:r w:rsidR="00365833">
        <w:rPr>
          <w:rFonts w:ascii="ArialMT" w:hAnsi="ArialMT"/>
          <w:sz w:val="22"/>
          <w:szCs w:val="22"/>
        </w:rPr>
        <w:t xml:space="preserve"> trainees who </w:t>
      </w:r>
      <w:r w:rsidR="00021F43">
        <w:rPr>
          <w:rFonts w:ascii="ArialMT" w:hAnsi="ArialMT"/>
          <w:sz w:val="22"/>
          <w:szCs w:val="22"/>
        </w:rPr>
        <w:t xml:space="preserve">often </w:t>
      </w:r>
      <w:r w:rsidR="00F65F4D">
        <w:rPr>
          <w:rFonts w:ascii="ArialMT" w:hAnsi="ArialMT"/>
          <w:sz w:val="22"/>
          <w:szCs w:val="22"/>
        </w:rPr>
        <w:t>become</w:t>
      </w:r>
      <w:r w:rsidR="00305FCF">
        <w:rPr>
          <w:rFonts w:ascii="ArialMT" w:hAnsi="ArialMT"/>
          <w:sz w:val="22"/>
          <w:szCs w:val="22"/>
        </w:rPr>
        <w:t xml:space="preserve"> </w:t>
      </w:r>
      <w:r w:rsidR="00D8544B">
        <w:rPr>
          <w:rFonts w:ascii="ArialMT" w:hAnsi="ArialMT"/>
          <w:sz w:val="22"/>
          <w:szCs w:val="22"/>
        </w:rPr>
        <w:t xml:space="preserve">experts </w:t>
      </w:r>
      <w:r w:rsidR="008A0C5D">
        <w:rPr>
          <w:rFonts w:ascii="ArialMT" w:hAnsi="ArialMT"/>
          <w:sz w:val="22"/>
          <w:szCs w:val="22"/>
        </w:rPr>
        <w:t>in</w:t>
      </w:r>
      <w:r w:rsidR="00305FCF">
        <w:rPr>
          <w:rFonts w:ascii="ArialMT" w:hAnsi="ArialMT"/>
          <w:sz w:val="22"/>
          <w:szCs w:val="22"/>
        </w:rPr>
        <w:t xml:space="preserve"> </w:t>
      </w:r>
      <w:r w:rsidR="00305FCF">
        <w:rPr>
          <w:rFonts w:ascii="ArialMT" w:hAnsi="ArialMT"/>
          <w:i/>
          <w:iCs/>
          <w:sz w:val="22"/>
          <w:szCs w:val="22"/>
        </w:rPr>
        <w:t>both</w:t>
      </w:r>
      <w:r w:rsidR="00305FCF">
        <w:rPr>
          <w:rFonts w:ascii="ArialMT" w:hAnsi="ArialMT"/>
          <w:sz w:val="22"/>
          <w:szCs w:val="22"/>
        </w:rPr>
        <w:t xml:space="preserve"> </w:t>
      </w:r>
      <w:r w:rsidR="00D8544B">
        <w:rPr>
          <w:rFonts w:ascii="ArialMT" w:hAnsi="ArialMT"/>
          <w:sz w:val="22"/>
          <w:szCs w:val="22"/>
        </w:rPr>
        <w:t xml:space="preserve">clinical medicine and </w:t>
      </w:r>
      <w:r w:rsidR="00DA3E91">
        <w:rPr>
          <w:rFonts w:ascii="ArialMT" w:hAnsi="ArialMT"/>
          <w:sz w:val="22"/>
          <w:szCs w:val="22"/>
        </w:rPr>
        <w:t xml:space="preserve">basic </w:t>
      </w:r>
      <w:r w:rsidR="00794A78">
        <w:rPr>
          <w:rFonts w:ascii="ArialMT" w:hAnsi="ArialMT"/>
          <w:sz w:val="22"/>
          <w:szCs w:val="22"/>
        </w:rPr>
        <w:t>science</w:t>
      </w:r>
      <w:r w:rsidR="002477E7">
        <w:rPr>
          <w:rFonts w:ascii="ArialMT" w:hAnsi="ArialMT"/>
          <w:sz w:val="22"/>
          <w:szCs w:val="22"/>
        </w:rPr>
        <w:t xml:space="preserve"> research</w:t>
      </w:r>
      <w:r w:rsidR="00DA3E91">
        <w:rPr>
          <w:rFonts w:ascii="ArialMT" w:hAnsi="ArialMT"/>
          <w:sz w:val="22"/>
          <w:szCs w:val="22"/>
        </w:rPr>
        <w:t>.</w:t>
      </w:r>
      <w:r>
        <w:rPr>
          <w:rFonts w:ascii="ArialMT" w:hAnsi="ArialMT"/>
          <w:sz w:val="22"/>
          <w:szCs w:val="22"/>
        </w:rPr>
        <w:t xml:space="preserve"> In response to their general comments, I have amended the text to make it less dense and more readable</w:t>
      </w:r>
      <w:r w:rsidR="00831926">
        <w:rPr>
          <w:rFonts w:ascii="ArialMT" w:hAnsi="ArialMT"/>
          <w:sz w:val="22"/>
          <w:szCs w:val="22"/>
        </w:rPr>
        <w:t xml:space="preserve">. </w:t>
      </w:r>
      <w:r>
        <w:rPr>
          <w:rFonts w:ascii="ArialMT" w:hAnsi="ArialMT"/>
          <w:sz w:val="22"/>
          <w:szCs w:val="22"/>
        </w:rPr>
        <w:t xml:space="preserve">Specific changes to the document are discussed below. </w:t>
      </w:r>
    </w:p>
    <w:p w14:paraId="4E399312" w14:textId="1C190D11" w:rsidR="00FB476C" w:rsidRPr="00FB29A1" w:rsidRDefault="00A74D9E" w:rsidP="00C50A21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Sponsors, Co-sponsors, Consultants:</w:t>
      </w:r>
      <w:r>
        <w:rPr>
          <w:rFonts w:ascii="Arial" w:hAnsi="Arial" w:cs="Arial"/>
          <w:sz w:val="22"/>
          <w:szCs w:val="22"/>
        </w:rPr>
        <w:t xml:space="preserve"> </w:t>
      </w:r>
      <w:r w:rsidR="00DF75C0">
        <w:rPr>
          <w:rFonts w:ascii="Arial" w:hAnsi="Arial" w:cs="Arial"/>
          <w:sz w:val="22"/>
          <w:szCs w:val="22"/>
        </w:rPr>
        <w:t xml:space="preserve">Since </w:t>
      </w:r>
      <w:r w:rsidR="00DB6E4B">
        <w:rPr>
          <w:rFonts w:ascii="Arial" w:hAnsi="Arial" w:cs="Arial"/>
          <w:sz w:val="22"/>
          <w:szCs w:val="22"/>
        </w:rPr>
        <w:t xml:space="preserve">the initial proposal, </w:t>
      </w:r>
      <w:r w:rsidR="00FB29A1">
        <w:rPr>
          <w:rFonts w:ascii="Arial" w:hAnsi="Arial" w:cs="Arial"/>
          <w:sz w:val="22"/>
          <w:szCs w:val="22"/>
        </w:rPr>
        <w:t xml:space="preserve">I have submitted </w:t>
      </w:r>
      <w:r w:rsidR="00C82126">
        <w:rPr>
          <w:rFonts w:ascii="Arial" w:hAnsi="Arial" w:cs="Arial"/>
          <w:sz w:val="22"/>
          <w:szCs w:val="22"/>
        </w:rPr>
        <w:t xml:space="preserve">a </w:t>
      </w:r>
      <w:r w:rsidR="00FB29A1" w:rsidRPr="009443D9">
        <w:rPr>
          <w:rFonts w:ascii="Arial" w:hAnsi="Arial" w:cs="Arial"/>
          <w:sz w:val="22"/>
          <w:szCs w:val="22"/>
          <w:u w:val="single"/>
        </w:rPr>
        <w:t>co-first author preprint</w:t>
      </w:r>
      <w:r w:rsidR="00FB29A1">
        <w:rPr>
          <w:rFonts w:ascii="Arial" w:hAnsi="Arial" w:cs="Arial"/>
          <w:sz w:val="22"/>
          <w:szCs w:val="22"/>
        </w:rPr>
        <w:t xml:space="preserve"> for review</w:t>
      </w:r>
      <w:r w:rsidR="00FB44D0">
        <w:rPr>
          <w:rFonts w:ascii="Arial" w:hAnsi="Arial" w:cs="Arial"/>
          <w:sz w:val="22"/>
          <w:szCs w:val="22"/>
        </w:rPr>
        <w:t xml:space="preserve"> </w:t>
      </w:r>
      <w:r w:rsidR="00D26450">
        <w:rPr>
          <w:rFonts w:ascii="Arial" w:hAnsi="Arial" w:cs="Arial"/>
          <w:sz w:val="22"/>
          <w:szCs w:val="22"/>
        </w:rPr>
        <w:t xml:space="preserve">at the </w:t>
      </w:r>
      <w:r w:rsidR="00D26450" w:rsidRPr="00D26450">
        <w:rPr>
          <w:rFonts w:ascii="Arial" w:hAnsi="Arial" w:cs="Arial"/>
          <w:i/>
          <w:iCs/>
          <w:sz w:val="22"/>
          <w:szCs w:val="22"/>
        </w:rPr>
        <w:t>Journal of Neuroscience</w:t>
      </w:r>
      <w:r w:rsidR="00D26450">
        <w:rPr>
          <w:rFonts w:ascii="Arial" w:hAnsi="Arial" w:cs="Arial"/>
          <w:sz w:val="22"/>
          <w:szCs w:val="22"/>
        </w:rPr>
        <w:t xml:space="preserve"> </w:t>
      </w:r>
      <w:r w:rsidR="00FB44D0">
        <w:rPr>
          <w:rFonts w:ascii="Arial" w:hAnsi="Arial" w:cs="Arial"/>
          <w:sz w:val="22"/>
          <w:szCs w:val="22"/>
        </w:rPr>
        <w:t xml:space="preserve">and contributed </w:t>
      </w:r>
      <w:r w:rsidR="00F23A22">
        <w:rPr>
          <w:rFonts w:ascii="Arial" w:hAnsi="Arial" w:cs="Arial"/>
          <w:sz w:val="22"/>
          <w:szCs w:val="22"/>
        </w:rPr>
        <w:t xml:space="preserve">as co-author to </w:t>
      </w:r>
      <w:r w:rsidR="00DD2078">
        <w:rPr>
          <w:rFonts w:ascii="Arial" w:hAnsi="Arial" w:cs="Arial"/>
          <w:sz w:val="22"/>
          <w:szCs w:val="22"/>
        </w:rPr>
        <w:t>manuscripts</w:t>
      </w:r>
      <w:r w:rsidR="00F23A22">
        <w:rPr>
          <w:rFonts w:ascii="Arial" w:hAnsi="Arial" w:cs="Arial"/>
          <w:sz w:val="22"/>
          <w:szCs w:val="22"/>
        </w:rPr>
        <w:t xml:space="preserve"> </w:t>
      </w:r>
      <w:r w:rsidR="00690228">
        <w:rPr>
          <w:rFonts w:ascii="Arial" w:hAnsi="Arial" w:cs="Arial"/>
          <w:sz w:val="22"/>
          <w:szCs w:val="22"/>
        </w:rPr>
        <w:t xml:space="preserve">from </w:t>
      </w:r>
      <w:r w:rsidR="00593864">
        <w:rPr>
          <w:rFonts w:ascii="Arial" w:hAnsi="Arial" w:cs="Arial"/>
          <w:sz w:val="22"/>
          <w:szCs w:val="22"/>
        </w:rPr>
        <w:t>both</w:t>
      </w:r>
      <w:r w:rsidR="00690228">
        <w:rPr>
          <w:rFonts w:ascii="Arial" w:hAnsi="Arial" w:cs="Arial"/>
          <w:sz w:val="22"/>
          <w:szCs w:val="22"/>
        </w:rPr>
        <w:t xml:space="preserve"> Pfenning and Logan labs.</w:t>
      </w:r>
      <w:r w:rsidR="00DD2078">
        <w:rPr>
          <w:rFonts w:ascii="Arial" w:hAnsi="Arial" w:cs="Arial"/>
          <w:sz w:val="22"/>
          <w:szCs w:val="22"/>
        </w:rPr>
        <w:t xml:space="preserve"> Bot</w:t>
      </w:r>
      <w:r w:rsidR="00A14F54">
        <w:rPr>
          <w:rFonts w:ascii="Arial" w:hAnsi="Arial" w:cs="Arial"/>
          <w:sz w:val="22"/>
          <w:szCs w:val="22"/>
        </w:rPr>
        <w:t>h</w:t>
      </w:r>
      <w:r w:rsidR="00DD2078">
        <w:rPr>
          <w:rFonts w:ascii="Arial" w:hAnsi="Arial" w:cs="Arial"/>
          <w:sz w:val="22"/>
          <w:szCs w:val="22"/>
        </w:rPr>
        <w:t xml:space="preserve"> Dr. Pfenning and Dr. Logan</w:t>
      </w:r>
      <w:r w:rsidR="00A14F54">
        <w:rPr>
          <w:rFonts w:ascii="Arial" w:hAnsi="Arial" w:cs="Arial"/>
          <w:sz w:val="22"/>
          <w:szCs w:val="22"/>
        </w:rPr>
        <w:t xml:space="preserve"> have</w:t>
      </w:r>
      <w:r w:rsidR="00356CCC">
        <w:rPr>
          <w:rFonts w:ascii="Arial" w:hAnsi="Arial" w:cs="Arial"/>
          <w:sz w:val="22"/>
          <w:szCs w:val="22"/>
        </w:rPr>
        <w:t xml:space="preserve"> </w:t>
      </w:r>
      <w:r w:rsidR="00A14F54">
        <w:rPr>
          <w:rFonts w:ascii="Arial" w:hAnsi="Arial" w:cs="Arial"/>
          <w:sz w:val="22"/>
          <w:szCs w:val="22"/>
        </w:rPr>
        <w:t xml:space="preserve">additional funding sources and senior author manuscripts, </w:t>
      </w:r>
      <w:r w:rsidR="008A1A60">
        <w:rPr>
          <w:rFonts w:ascii="Arial" w:hAnsi="Arial" w:cs="Arial"/>
          <w:sz w:val="22"/>
          <w:szCs w:val="22"/>
        </w:rPr>
        <w:t xml:space="preserve">either </w:t>
      </w:r>
      <w:r w:rsidR="00A14F54">
        <w:rPr>
          <w:rFonts w:ascii="Arial" w:hAnsi="Arial" w:cs="Arial"/>
          <w:sz w:val="22"/>
          <w:szCs w:val="22"/>
        </w:rPr>
        <w:t xml:space="preserve">published or in review. </w:t>
      </w:r>
      <w:r w:rsidR="0089749B">
        <w:rPr>
          <w:rFonts w:ascii="Arial" w:hAnsi="Arial" w:cs="Arial"/>
          <w:sz w:val="22"/>
          <w:szCs w:val="22"/>
        </w:rPr>
        <w:t>My</w:t>
      </w:r>
      <w:r w:rsidR="0091202F">
        <w:rPr>
          <w:rFonts w:ascii="Arial" w:hAnsi="Arial" w:cs="Arial"/>
          <w:sz w:val="22"/>
          <w:szCs w:val="22"/>
        </w:rPr>
        <w:t xml:space="preserve"> </w:t>
      </w:r>
      <w:r w:rsidR="0089749B">
        <w:rPr>
          <w:rFonts w:ascii="Arial" w:hAnsi="Arial" w:cs="Arial"/>
          <w:sz w:val="22"/>
          <w:szCs w:val="22"/>
        </w:rPr>
        <w:t xml:space="preserve">mentorship team </w:t>
      </w:r>
      <w:r w:rsidR="00FC52EE">
        <w:rPr>
          <w:rFonts w:ascii="Arial" w:hAnsi="Arial" w:cs="Arial"/>
          <w:sz w:val="22"/>
          <w:szCs w:val="22"/>
        </w:rPr>
        <w:t xml:space="preserve">now includes </w:t>
      </w:r>
      <w:r w:rsidR="0091202F">
        <w:rPr>
          <w:rFonts w:ascii="Arial" w:hAnsi="Arial" w:cs="Arial"/>
          <w:sz w:val="22"/>
          <w:szCs w:val="22"/>
        </w:rPr>
        <w:t xml:space="preserve">Dr. Kathryn Roeder, Professor of Statistics, </w:t>
      </w:r>
      <w:r w:rsidR="001A6567">
        <w:rPr>
          <w:rFonts w:ascii="Arial" w:hAnsi="Arial" w:cs="Arial"/>
          <w:sz w:val="22"/>
          <w:szCs w:val="22"/>
        </w:rPr>
        <w:t>serving as the</w:t>
      </w:r>
      <w:r w:rsidR="000F7FA8">
        <w:rPr>
          <w:rFonts w:ascii="Arial" w:hAnsi="Arial" w:cs="Arial"/>
          <w:sz w:val="22"/>
          <w:szCs w:val="22"/>
        </w:rPr>
        <w:t xml:space="preserve"> statistical genetic</w:t>
      </w:r>
      <w:r w:rsidR="001A6567">
        <w:rPr>
          <w:rFonts w:ascii="Arial" w:hAnsi="Arial" w:cs="Arial"/>
          <w:sz w:val="22"/>
          <w:szCs w:val="22"/>
        </w:rPr>
        <w:t xml:space="preserve">ist </w:t>
      </w:r>
      <w:r w:rsidR="0089749B">
        <w:rPr>
          <w:rFonts w:ascii="Arial" w:hAnsi="Arial" w:cs="Arial"/>
          <w:sz w:val="22"/>
          <w:szCs w:val="22"/>
        </w:rPr>
        <w:t xml:space="preserve">and senior training faculty </w:t>
      </w:r>
      <w:r w:rsidR="001A6567">
        <w:rPr>
          <w:rFonts w:ascii="Arial" w:hAnsi="Arial" w:cs="Arial"/>
          <w:sz w:val="22"/>
          <w:szCs w:val="22"/>
        </w:rPr>
        <w:t xml:space="preserve">member </w:t>
      </w:r>
      <w:r w:rsidR="0091202F">
        <w:rPr>
          <w:rFonts w:ascii="Arial" w:hAnsi="Arial" w:cs="Arial"/>
          <w:sz w:val="22"/>
          <w:szCs w:val="22"/>
        </w:rPr>
        <w:t xml:space="preserve">of my thesis committee. </w:t>
      </w:r>
      <w:r w:rsidR="000F7FA8">
        <w:rPr>
          <w:rFonts w:ascii="Arial" w:hAnsi="Arial" w:cs="Arial"/>
          <w:sz w:val="22"/>
          <w:szCs w:val="22"/>
        </w:rPr>
        <w:t>Her</w:t>
      </w:r>
      <w:r w:rsidR="0091202F">
        <w:rPr>
          <w:rFonts w:ascii="Arial" w:hAnsi="Arial" w:cs="Arial"/>
          <w:sz w:val="22"/>
          <w:szCs w:val="22"/>
        </w:rPr>
        <w:t xml:space="preserve"> feedback </w:t>
      </w:r>
      <w:r w:rsidR="000F7FA8">
        <w:rPr>
          <w:rFonts w:ascii="Arial" w:hAnsi="Arial" w:cs="Arial"/>
          <w:sz w:val="22"/>
          <w:szCs w:val="22"/>
        </w:rPr>
        <w:t xml:space="preserve">will </w:t>
      </w:r>
      <w:r w:rsidR="00B36DF2">
        <w:rPr>
          <w:rFonts w:ascii="Arial" w:hAnsi="Arial" w:cs="Arial"/>
          <w:sz w:val="22"/>
          <w:szCs w:val="22"/>
        </w:rPr>
        <w:t xml:space="preserve">be </w:t>
      </w:r>
      <w:r w:rsidR="004603DB">
        <w:rPr>
          <w:rFonts w:ascii="Arial" w:hAnsi="Arial" w:cs="Arial"/>
          <w:sz w:val="22"/>
          <w:szCs w:val="22"/>
        </w:rPr>
        <w:t xml:space="preserve">crucial for thorough </w:t>
      </w:r>
      <w:r w:rsidR="0091202F">
        <w:rPr>
          <w:rFonts w:ascii="Arial" w:hAnsi="Arial" w:cs="Arial"/>
          <w:sz w:val="22"/>
          <w:szCs w:val="22"/>
        </w:rPr>
        <w:t>analysis of substance use disorder (SUD) risk variants as outlined in</w:t>
      </w:r>
      <w:r w:rsidR="00B36DF2">
        <w:rPr>
          <w:rFonts w:ascii="Arial" w:hAnsi="Arial" w:cs="Arial"/>
          <w:sz w:val="22"/>
          <w:szCs w:val="22"/>
        </w:rPr>
        <w:t xml:space="preserve"> the </w:t>
      </w:r>
      <w:r w:rsidR="00B36DF2" w:rsidRPr="001D6F4D">
        <w:rPr>
          <w:rFonts w:ascii="Arial" w:hAnsi="Arial" w:cs="Arial"/>
          <w:b/>
          <w:bCs/>
          <w:sz w:val="22"/>
          <w:szCs w:val="22"/>
        </w:rPr>
        <w:t>Research Strategy</w:t>
      </w:r>
      <w:r w:rsidR="0091202F">
        <w:rPr>
          <w:rFonts w:ascii="Arial" w:hAnsi="Arial" w:cs="Arial"/>
          <w:sz w:val="22"/>
          <w:szCs w:val="22"/>
        </w:rPr>
        <w:t xml:space="preserve"> </w:t>
      </w:r>
      <w:r w:rsidR="0091202F" w:rsidRPr="00763264">
        <w:rPr>
          <w:rFonts w:ascii="Arial" w:hAnsi="Arial" w:cs="Arial"/>
          <w:b/>
          <w:bCs/>
          <w:sz w:val="22"/>
          <w:szCs w:val="22"/>
        </w:rPr>
        <w:t>Aim 1c</w:t>
      </w:r>
      <w:r w:rsidR="0091202F">
        <w:rPr>
          <w:rFonts w:ascii="Arial" w:hAnsi="Arial" w:cs="Arial"/>
          <w:sz w:val="22"/>
          <w:szCs w:val="22"/>
        </w:rPr>
        <w:t xml:space="preserve"> and </w:t>
      </w:r>
      <w:r w:rsidR="0091202F" w:rsidRPr="00763264">
        <w:rPr>
          <w:rFonts w:ascii="Arial" w:hAnsi="Arial" w:cs="Arial"/>
          <w:b/>
          <w:bCs/>
          <w:sz w:val="22"/>
          <w:szCs w:val="22"/>
        </w:rPr>
        <w:t>2c</w:t>
      </w:r>
      <w:r w:rsidR="0091202F">
        <w:rPr>
          <w:rFonts w:ascii="Arial" w:hAnsi="Arial" w:cs="Arial"/>
          <w:sz w:val="22"/>
          <w:szCs w:val="22"/>
        </w:rPr>
        <w:t>.</w:t>
      </w:r>
    </w:p>
    <w:p w14:paraId="02DF200E" w14:textId="36008D4D" w:rsidR="00855B0A" w:rsidRPr="00F27724" w:rsidRDefault="00855B0A" w:rsidP="00C50A21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Research Training Plan:</w:t>
      </w:r>
    </w:p>
    <w:p w14:paraId="6F0832AD" w14:textId="621C7033" w:rsidR="003D3B92" w:rsidRDefault="00002DE2" w:rsidP="00C50A21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Feasibility of </w:t>
      </w:r>
      <w:r w:rsidR="008F1E9D">
        <w:rPr>
          <w:rFonts w:ascii="Arial" w:hAnsi="Arial" w:cs="Arial"/>
          <w:i/>
          <w:iCs/>
          <w:sz w:val="22"/>
          <w:szCs w:val="22"/>
        </w:rPr>
        <w:t>Aims</w:t>
      </w:r>
      <w:r w:rsidR="003A5820">
        <w:rPr>
          <w:rFonts w:ascii="Arial" w:hAnsi="Arial" w:cs="Arial"/>
          <w:i/>
          <w:iCs/>
          <w:sz w:val="22"/>
          <w:szCs w:val="22"/>
        </w:rPr>
        <w:t xml:space="preserve"> and Wet Lab Experiments</w:t>
      </w:r>
      <w:r w:rsidR="00472BA4">
        <w:rPr>
          <w:rFonts w:ascii="Arial" w:hAnsi="Arial" w:cs="Arial"/>
          <w:i/>
          <w:iCs/>
          <w:sz w:val="22"/>
          <w:szCs w:val="22"/>
        </w:rPr>
        <w:t>.</w:t>
      </w:r>
    </w:p>
    <w:p w14:paraId="3933BC0D" w14:textId="1C953B8E" w:rsidR="00002DE2" w:rsidRDefault="007455F5" w:rsidP="00C50A21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proposal</w:t>
      </w:r>
      <w:r w:rsidR="00B36DDB">
        <w:rPr>
          <w:rFonts w:ascii="Arial" w:hAnsi="Arial" w:cs="Arial"/>
          <w:sz w:val="22"/>
          <w:szCs w:val="22"/>
        </w:rPr>
        <w:t xml:space="preserve"> </w:t>
      </w:r>
      <w:r w:rsidR="00F51EC1">
        <w:rPr>
          <w:rFonts w:ascii="Arial" w:hAnsi="Arial" w:cs="Arial"/>
          <w:sz w:val="22"/>
          <w:szCs w:val="22"/>
        </w:rPr>
        <w:t>has</w:t>
      </w:r>
      <w:r>
        <w:rPr>
          <w:rFonts w:ascii="Arial" w:hAnsi="Arial" w:cs="Arial"/>
          <w:sz w:val="22"/>
          <w:szCs w:val="22"/>
        </w:rPr>
        <w:t xml:space="preserve"> scaled down </w:t>
      </w:r>
      <w:r w:rsidR="002A1ADB">
        <w:rPr>
          <w:rFonts w:ascii="Arial" w:hAnsi="Arial" w:cs="Arial"/>
          <w:sz w:val="22"/>
          <w:szCs w:val="22"/>
        </w:rPr>
        <w:t>from studying three brain regions to focus</w:t>
      </w:r>
      <w:r w:rsidR="005C05A2">
        <w:rPr>
          <w:rFonts w:ascii="Arial" w:hAnsi="Arial" w:cs="Arial"/>
          <w:sz w:val="22"/>
          <w:szCs w:val="22"/>
        </w:rPr>
        <w:t>ing</w:t>
      </w:r>
      <w:r w:rsidR="002A1ADB">
        <w:rPr>
          <w:rFonts w:ascii="Arial" w:hAnsi="Arial" w:cs="Arial"/>
          <w:sz w:val="22"/>
          <w:szCs w:val="22"/>
        </w:rPr>
        <w:t xml:space="preserve"> on</w:t>
      </w:r>
      <w:r w:rsidR="006B49BE">
        <w:rPr>
          <w:rFonts w:ascii="Arial" w:hAnsi="Arial" w:cs="Arial"/>
          <w:sz w:val="22"/>
          <w:szCs w:val="22"/>
        </w:rPr>
        <w:t xml:space="preserve"> </w:t>
      </w:r>
      <w:r w:rsidR="00E569CA">
        <w:rPr>
          <w:rFonts w:ascii="Arial" w:hAnsi="Arial" w:cs="Arial"/>
          <w:sz w:val="22"/>
          <w:szCs w:val="22"/>
        </w:rPr>
        <w:t>the nucleus accumbens</w:t>
      </w:r>
      <w:r w:rsidR="003C4466">
        <w:rPr>
          <w:rFonts w:ascii="Arial" w:hAnsi="Arial" w:cs="Arial"/>
          <w:sz w:val="22"/>
          <w:szCs w:val="22"/>
        </w:rPr>
        <w:t xml:space="preserve"> (NAc)</w:t>
      </w:r>
      <w:r w:rsidR="00E569CA">
        <w:rPr>
          <w:rFonts w:ascii="Arial" w:hAnsi="Arial" w:cs="Arial"/>
          <w:sz w:val="22"/>
          <w:szCs w:val="22"/>
        </w:rPr>
        <w:t xml:space="preserve">. </w:t>
      </w:r>
      <w:r w:rsidR="00E32E32">
        <w:rPr>
          <w:rFonts w:ascii="Arial" w:hAnsi="Arial" w:cs="Arial"/>
          <w:sz w:val="22"/>
          <w:szCs w:val="22"/>
        </w:rPr>
        <w:t>The</w:t>
      </w:r>
      <w:r w:rsidR="00FB2548">
        <w:rPr>
          <w:rFonts w:ascii="Arial" w:hAnsi="Arial" w:cs="Arial"/>
          <w:sz w:val="22"/>
          <w:szCs w:val="22"/>
        </w:rPr>
        <w:t xml:space="preserve"> NAc</w:t>
      </w:r>
      <w:r w:rsidR="00E32E32">
        <w:rPr>
          <w:rFonts w:ascii="Arial" w:hAnsi="Arial" w:cs="Arial"/>
          <w:sz w:val="22"/>
          <w:szCs w:val="22"/>
        </w:rPr>
        <w:t xml:space="preserve"> is highly relevant to addiction</w:t>
      </w:r>
      <w:r w:rsidR="00931E9C">
        <w:rPr>
          <w:rFonts w:ascii="Arial" w:hAnsi="Arial" w:cs="Arial"/>
          <w:sz w:val="22"/>
          <w:szCs w:val="22"/>
        </w:rPr>
        <w:t>,</w:t>
      </w:r>
      <w:r w:rsidR="00E32E32">
        <w:rPr>
          <w:rFonts w:ascii="Arial" w:hAnsi="Arial" w:cs="Arial"/>
          <w:sz w:val="22"/>
          <w:szCs w:val="22"/>
        </w:rPr>
        <w:t xml:space="preserve"> </w:t>
      </w:r>
      <w:r w:rsidR="00931E9C">
        <w:rPr>
          <w:rFonts w:ascii="Arial" w:hAnsi="Arial" w:cs="Arial"/>
          <w:sz w:val="22"/>
          <w:szCs w:val="22"/>
        </w:rPr>
        <w:t>and NAc cell type-specific rodent studies continue to reveal novel roles in addiction</w:t>
      </w:r>
      <w:r w:rsidR="0084009E">
        <w:rPr>
          <w:rFonts w:ascii="Arial" w:hAnsi="Arial" w:cs="Arial"/>
          <w:sz w:val="22"/>
          <w:szCs w:val="22"/>
        </w:rPr>
        <w:t xml:space="preserve">. </w:t>
      </w:r>
      <w:r w:rsidR="00BA3798">
        <w:rPr>
          <w:rFonts w:ascii="Arial" w:hAnsi="Arial" w:cs="Arial"/>
          <w:sz w:val="22"/>
          <w:szCs w:val="22"/>
        </w:rPr>
        <w:t xml:space="preserve">The Pfenning </w:t>
      </w:r>
      <w:r w:rsidR="0079755D">
        <w:rPr>
          <w:rFonts w:ascii="Arial" w:hAnsi="Arial" w:cs="Arial"/>
          <w:sz w:val="22"/>
          <w:szCs w:val="22"/>
        </w:rPr>
        <w:t>L</w:t>
      </w:r>
      <w:r w:rsidR="00BA3798">
        <w:rPr>
          <w:rFonts w:ascii="Arial" w:hAnsi="Arial" w:cs="Arial"/>
          <w:sz w:val="22"/>
          <w:szCs w:val="22"/>
        </w:rPr>
        <w:t>ab</w:t>
      </w:r>
      <w:r w:rsidR="0079755D">
        <w:rPr>
          <w:rFonts w:ascii="Arial" w:hAnsi="Arial" w:cs="Arial"/>
          <w:sz w:val="22"/>
          <w:szCs w:val="22"/>
        </w:rPr>
        <w:t xml:space="preserve">, in collaboration with the Stauffer Lab, </w:t>
      </w:r>
      <w:r w:rsidR="00F7637C">
        <w:rPr>
          <w:rFonts w:ascii="Arial" w:hAnsi="Arial" w:cs="Arial"/>
          <w:sz w:val="22"/>
          <w:szCs w:val="22"/>
        </w:rPr>
        <w:t>has</w:t>
      </w:r>
      <w:r w:rsidR="00BA3798">
        <w:rPr>
          <w:rFonts w:ascii="Arial" w:hAnsi="Arial" w:cs="Arial"/>
          <w:sz w:val="22"/>
          <w:szCs w:val="22"/>
        </w:rPr>
        <w:t xml:space="preserve"> </w:t>
      </w:r>
      <w:r w:rsidR="00F7637C">
        <w:rPr>
          <w:rFonts w:ascii="Arial" w:hAnsi="Arial" w:cs="Arial"/>
          <w:sz w:val="22"/>
          <w:szCs w:val="22"/>
        </w:rPr>
        <w:t xml:space="preserve">collected snRNA-seq and snATAC-seq </w:t>
      </w:r>
      <w:r w:rsidR="00EF2562">
        <w:rPr>
          <w:rFonts w:ascii="Arial" w:hAnsi="Arial" w:cs="Arial"/>
          <w:sz w:val="22"/>
          <w:szCs w:val="22"/>
        </w:rPr>
        <w:t>of</w:t>
      </w:r>
      <w:r w:rsidR="00F7637C">
        <w:rPr>
          <w:rFonts w:ascii="Arial" w:hAnsi="Arial" w:cs="Arial"/>
          <w:sz w:val="22"/>
          <w:szCs w:val="22"/>
        </w:rPr>
        <w:t xml:space="preserve"> </w:t>
      </w:r>
      <w:r w:rsidR="00EF2562">
        <w:rPr>
          <w:rFonts w:ascii="Arial" w:hAnsi="Arial" w:cs="Arial"/>
          <w:sz w:val="22"/>
          <w:szCs w:val="22"/>
        </w:rPr>
        <w:t xml:space="preserve">the </w:t>
      </w:r>
      <w:r w:rsidR="00F7637C">
        <w:rPr>
          <w:rFonts w:ascii="Arial" w:hAnsi="Arial" w:cs="Arial"/>
          <w:sz w:val="22"/>
          <w:szCs w:val="22"/>
        </w:rPr>
        <w:t xml:space="preserve">macaque </w:t>
      </w:r>
      <w:r w:rsidR="00EF2562">
        <w:rPr>
          <w:rFonts w:ascii="Arial" w:hAnsi="Arial" w:cs="Arial"/>
          <w:sz w:val="22"/>
          <w:szCs w:val="22"/>
        </w:rPr>
        <w:t xml:space="preserve">striatum </w:t>
      </w:r>
      <w:r w:rsidR="00C838CB">
        <w:rPr>
          <w:rFonts w:ascii="Arial" w:hAnsi="Arial" w:cs="Arial"/>
          <w:sz w:val="22"/>
          <w:szCs w:val="22"/>
        </w:rPr>
        <w:t xml:space="preserve">and </w:t>
      </w:r>
      <w:r w:rsidR="00C838CB" w:rsidRPr="00EF2562">
        <w:rPr>
          <w:rFonts w:ascii="Arial" w:hAnsi="Arial" w:cs="Arial"/>
          <w:sz w:val="22"/>
          <w:szCs w:val="22"/>
          <w:u w:val="single"/>
        </w:rPr>
        <w:t>report in a preprint</w:t>
      </w:r>
      <w:r w:rsidR="004765F7">
        <w:rPr>
          <w:rFonts w:ascii="Arial" w:hAnsi="Arial" w:cs="Arial"/>
          <w:sz w:val="22"/>
          <w:szCs w:val="22"/>
        </w:rPr>
        <w:t xml:space="preserve"> </w:t>
      </w:r>
      <w:r w:rsidR="00D6157E">
        <w:rPr>
          <w:rFonts w:ascii="Arial" w:hAnsi="Arial" w:cs="Arial"/>
          <w:sz w:val="22"/>
          <w:szCs w:val="22"/>
        </w:rPr>
        <w:t>two</w:t>
      </w:r>
      <w:r w:rsidR="004765F7">
        <w:rPr>
          <w:rFonts w:ascii="Arial" w:hAnsi="Arial" w:cs="Arial"/>
          <w:sz w:val="22"/>
          <w:szCs w:val="22"/>
        </w:rPr>
        <w:t xml:space="preserve"> </w:t>
      </w:r>
      <w:r w:rsidR="00D6157E">
        <w:rPr>
          <w:rFonts w:ascii="Arial" w:hAnsi="Arial" w:cs="Arial"/>
          <w:sz w:val="22"/>
          <w:szCs w:val="22"/>
        </w:rPr>
        <w:t>non-canonical D1 MSN populations restricted to the NAc</w:t>
      </w:r>
      <w:r w:rsidR="0079755D">
        <w:rPr>
          <w:rFonts w:ascii="Arial" w:hAnsi="Arial" w:cs="Arial"/>
          <w:sz w:val="22"/>
          <w:szCs w:val="22"/>
        </w:rPr>
        <w:t xml:space="preserve">. </w:t>
      </w:r>
      <w:r w:rsidR="009F1FC8">
        <w:rPr>
          <w:rFonts w:ascii="Arial" w:hAnsi="Arial" w:cs="Arial"/>
          <w:sz w:val="22"/>
          <w:szCs w:val="22"/>
        </w:rPr>
        <w:t>Our findings in macaque</w:t>
      </w:r>
      <w:r w:rsidR="0079755D">
        <w:rPr>
          <w:rFonts w:ascii="Arial" w:hAnsi="Arial" w:cs="Arial"/>
          <w:sz w:val="22"/>
          <w:szCs w:val="22"/>
        </w:rPr>
        <w:t xml:space="preserve"> </w:t>
      </w:r>
      <w:r w:rsidR="005018DB">
        <w:rPr>
          <w:rFonts w:ascii="Arial" w:hAnsi="Arial" w:cs="Arial"/>
          <w:sz w:val="22"/>
          <w:szCs w:val="22"/>
        </w:rPr>
        <w:t xml:space="preserve">open questions about </w:t>
      </w:r>
      <w:r w:rsidR="00FA5C3E">
        <w:rPr>
          <w:rFonts w:ascii="Arial" w:hAnsi="Arial" w:cs="Arial"/>
          <w:sz w:val="22"/>
          <w:szCs w:val="22"/>
        </w:rPr>
        <w:t>primate</w:t>
      </w:r>
      <w:r w:rsidR="008C584D">
        <w:rPr>
          <w:rFonts w:ascii="Arial" w:hAnsi="Arial" w:cs="Arial"/>
          <w:sz w:val="22"/>
          <w:szCs w:val="22"/>
        </w:rPr>
        <w:t xml:space="preserve"> evolution in the NAc</w:t>
      </w:r>
      <w:r w:rsidR="001C3719">
        <w:rPr>
          <w:rFonts w:ascii="Arial" w:hAnsi="Arial" w:cs="Arial"/>
          <w:sz w:val="22"/>
          <w:szCs w:val="22"/>
        </w:rPr>
        <w:t xml:space="preserve"> and the relevance to human addiction</w:t>
      </w:r>
      <w:r w:rsidR="009F1FC8">
        <w:rPr>
          <w:rFonts w:ascii="Arial" w:hAnsi="Arial" w:cs="Arial"/>
          <w:sz w:val="22"/>
          <w:szCs w:val="22"/>
        </w:rPr>
        <w:t>.</w:t>
      </w:r>
      <w:r w:rsidR="001C3719">
        <w:rPr>
          <w:rFonts w:ascii="Arial" w:hAnsi="Arial" w:cs="Arial"/>
          <w:sz w:val="22"/>
          <w:szCs w:val="22"/>
        </w:rPr>
        <w:t xml:space="preserve"> </w:t>
      </w:r>
      <w:r w:rsidR="00FA5C3E">
        <w:rPr>
          <w:rFonts w:ascii="Arial" w:hAnsi="Arial" w:cs="Arial"/>
          <w:sz w:val="22"/>
          <w:szCs w:val="22"/>
        </w:rPr>
        <w:t>Together,</w:t>
      </w:r>
      <w:r w:rsidR="001C3719">
        <w:rPr>
          <w:rFonts w:ascii="Arial" w:hAnsi="Arial" w:cs="Arial"/>
          <w:sz w:val="22"/>
          <w:szCs w:val="22"/>
        </w:rPr>
        <w:t xml:space="preserve"> inhouse and publicly available datasets</w:t>
      </w:r>
      <w:r w:rsidR="008C584D">
        <w:rPr>
          <w:rFonts w:ascii="Arial" w:hAnsi="Arial" w:cs="Arial"/>
          <w:sz w:val="22"/>
          <w:szCs w:val="22"/>
        </w:rPr>
        <w:t xml:space="preserve"> </w:t>
      </w:r>
      <w:r w:rsidR="001C3719">
        <w:rPr>
          <w:rFonts w:ascii="Arial" w:hAnsi="Arial" w:cs="Arial"/>
          <w:sz w:val="22"/>
          <w:szCs w:val="22"/>
        </w:rPr>
        <w:t>provide all</w:t>
      </w:r>
      <w:r w:rsidR="00F7637C">
        <w:rPr>
          <w:rFonts w:ascii="Arial" w:hAnsi="Arial" w:cs="Arial"/>
          <w:sz w:val="22"/>
          <w:szCs w:val="22"/>
        </w:rPr>
        <w:t xml:space="preserve"> data</w:t>
      </w:r>
      <w:r w:rsidR="006D30CB">
        <w:rPr>
          <w:rFonts w:ascii="Arial" w:hAnsi="Arial" w:cs="Arial"/>
          <w:sz w:val="22"/>
          <w:szCs w:val="22"/>
        </w:rPr>
        <w:t xml:space="preserve"> </w:t>
      </w:r>
      <w:r w:rsidR="0079755D">
        <w:rPr>
          <w:rFonts w:ascii="Arial" w:hAnsi="Arial" w:cs="Arial"/>
          <w:sz w:val="22"/>
          <w:szCs w:val="22"/>
        </w:rPr>
        <w:t xml:space="preserve">required </w:t>
      </w:r>
      <w:r w:rsidR="00FA5C3E">
        <w:rPr>
          <w:rFonts w:ascii="Arial" w:hAnsi="Arial" w:cs="Arial"/>
          <w:sz w:val="22"/>
          <w:szCs w:val="22"/>
        </w:rPr>
        <w:t>for</w:t>
      </w:r>
      <w:r w:rsidR="00441014">
        <w:rPr>
          <w:rFonts w:ascii="Arial" w:hAnsi="Arial" w:cs="Arial"/>
          <w:sz w:val="22"/>
          <w:szCs w:val="22"/>
        </w:rPr>
        <w:t xml:space="preserve"> </w:t>
      </w:r>
      <w:r w:rsidR="00441014" w:rsidRPr="00F7637C">
        <w:rPr>
          <w:rFonts w:ascii="Arial" w:hAnsi="Arial" w:cs="Arial"/>
          <w:b/>
          <w:bCs/>
          <w:sz w:val="22"/>
          <w:szCs w:val="22"/>
        </w:rPr>
        <w:t>Aim 1</w:t>
      </w:r>
      <w:r w:rsidR="00F7637C">
        <w:rPr>
          <w:rFonts w:ascii="Arial" w:hAnsi="Arial" w:cs="Arial"/>
          <w:sz w:val="22"/>
          <w:szCs w:val="22"/>
        </w:rPr>
        <w:t xml:space="preserve"> and most of the data</w:t>
      </w:r>
      <w:r w:rsidR="00BC643F">
        <w:rPr>
          <w:rFonts w:ascii="Arial" w:hAnsi="Arial" w:cs="Arial"/>
          <w:sz w:val="22"/>
          <w:szCs w:val="22"/>
        </w:rPr>
        <w:t xml:space="preserve"> </w:t>
      </w:r>
      <w:r w:rsidR="00F7637C">
        <w:rPr>
          <w:rFonts w:ascii="Arial" w:hAnsi="Arial" w:cs="Arial"/>
          <w:sz w:val="22"/>
          <w:szCs w:val="22"/>
        </w:rPr>
        <w:t xml:space="preserve">for </w:t>
      </w:r>
      <w:r w:rsidR="00F7637C" w:rsidRPr="00F7637C">
        <w:rPr>
          <w:rFonts w:ascii="Arial" w:hAnsi="Arial" w:cs="Arial"/>
          <w:b/>
          <w:bCs/>
          <w:sz w:val="22"/>
          <w:szCs w:val="22"/>
        </w:rPr>
        <w:t>Aim 2</w:t>
      </w:r>
      <w:r w:rsidR="00441014">
        <w:rPr>
          <w:rFonts w:ascii="Arial" w:hAnsi="Arial" w:cs="Arial"/>
          <w:sz w:val="22"/>
          <w:szCs w:val="22"/>
        </w:rPr>
        <w:t>.</w:t>
      </w:r>
      <w:r w:rsidR="006D30CB">
        <w:rPr>
          <w:rFonts w:ascii="Arial" w:hAnsi="Arial" w:cs="Arial"/>
          <w:sz w:val="22"/>
          <w:szCs w:val="22"/>
        </w:rPr>
        <w:t xml:space="preserve"> </w:t>
      </w:r>
      <w:r w:rsidR="000E5176">
        <w:rPr>
          <w:rFonts w:ascii="Arial" w:hAnsi="Arial" w:cs="Arial"/>
          <w:sz w:val="22"/>
          <w:szCs w:val="22"/>
        </w:rPr>
        <w:t>The</w:t>
      </w:r>
      <w:r w:rsidR="00BC643F">
        <w:rPr>
          <w:rFonts w:ascii="Arial" w:hAnsi="Arial" w:cs="Arial"/>
          <w:sz w:val="22"/>
          <w:szCs w:val="22"/>
        </w:rPr>
        <w:t xml:space="preserve"> </w:t>
      </w:r>
      <w:r w:rsidR="00525B87">
        <w:rPr>
          <w:rFonts w:ascii="Arial" w:hAnsi="Arial" w:cs="Arial"/>
          <w:sz w:val="22"/>
          <w:szCs w:val="22"/>
        </w:rPr>
        <w:t>ex</w:t>
      </w:r>
      <w:r w:rsidR="00643470">
        <w:rPr>
          <w:rFonts w:ascii="Arial" w:hAnsi="Arial" w:cs="Arial"/>
          <w:sz w:val="22"/>
          <w:szCs w:val="22"/>
        </w:rPr>
        <w:t>periments proposed</w:t>
      </w:r>
      <w:r w:rsidR="000E5176">
        <w:rPr>
          <w:rFonts w:ascii="Arial" w:hAnsi="Arial" w:cs="Arial"/>
          <w:sz w:val="22"/>
          <w:szCs w:val="22"/>
        </w:rPr>
        <w:t xml:space="preserve"> in</w:t>
      </w:r>
      <w:r w:rsidR="00643470">
        <w:rPr>
          <w:rFonts w:ascii="Arial" w:hAnsi="Arial" w:cs="Arial"/>
          <w:sz w:val="22"/>
          <w:szCs w:val="22"/>
        </w:rPr>
        <w:t xml:space="preserve"> </w:t>
      </w:r>
      <w:r w:rsidR="00643470" w:rsidRPr="00525B87">
        <w:rPr>
          <w:rFonts w:ascii="Arial" w:hAnsi="Arial" w:cs="Arial"/>
          <w:b/>
          <w:bCs/>
          <w:sz w:val="22"/>
          <w:szCs w:val="22"/>
        </w:rPr>
        <w:t>Aim 2</w:t>
      </w:r>
      <w:r w:rsidR="00643470">
        <w:rPr>
          <w:rFonts w:ascii="Arial" w:hAnsi="Arial" w:cs="Arial"/>
          <w:sz w:val="22"/>
          <w:szCs w:val="22"/>
        </w:rPr>
        <w:t xml:space="preserve"> </w:t>
      </w:r>
      <w:r w:rsidR="008C3950">
        <w:rPr>
          <w:rFonts w:ascii="Arial" w:hAnsi="Arial" w:cs="Arial"/>
          <w:sz w:val="22"/>
          <w:szCs w:val="22"/>
        </w:rPr>
        <w:t>(</w:t>
      </w:r>
      <w:r w:rsidR="00450D37">
        <w:rPr>
          <w:rFonts w:ascii="Arial" w:hAnsi="Arial" w:cs="Arial"/>
          <w:sz w:val="22"/>
          <w:szCs w:val="22"/>
        </w:rPr>
        <w:t xml:space="preserve">snATAC-seq of </w:t>
      </w:r>
      <w:r w:rsidR="00525B87">
        <w:rPr>
          <w:rFonts w:ascii="Arial" w:hAnsi="Arial" w:cs="Arial"/>
          <w:sz w:val="22"/>
          <w:szCs w:val="22"/>
        </w:rPr>
        <w:t>rat and human NAc</w:t>
      </w:r>
      <w:r w:rsidR="008C3950">
        <w:rPr>
          <w:rFonts w:ascii="Arial" w:hAnsi="Arial" w:cs="Arial"/>
          <w:sz w:val="22"/>
          <w:szCs w:val="22"/>
        </w:rPr>
        <w:t>)</w:t>
      </w:r>
      <w:r w:rsidR="00525B87">
        <w:rPr>
          <w:rFonts w:ascii="Arial" w:hAnsi="Arial" w:cs="Arial"/>
          <w:sz w:val="22"/>
          <w:szCs w:val="22"/>
        </w:rPr>
        <w:t xml:space="preserve"> </w:t>
      </w:r>
      <w:r w:rsidR="00450D37">
        <w:rPr>
          <w:rFonts w:ascii="Arial" w:hAnsi="Arial" w:cs="Arial"/>
          <w:sz w:val="22"/>
          <w:szCs w:val="22"/>
        </w:rPr>
        <w:t>will have</w:t>
      </w:r>
      <w:r w:rsidR="00A44E1B">
        <w:rPr>
          <w:rFonts w:ascii="Arial" w:hAnsi="Arial" w:cs="Arial"/>
          <w:sz w:val="22"/>
          <w:szCs w:val="22"/>
        </w:rPr>
        <w:t xml:space="preserve"> </w:t>
      </w:r>
      <w:r w:rsidR="00525B87">
        <w:rPr>
          <w:rFonts w:ascii="Arial" w:hAnsi="Arial" w:cs="Arial"/>
          <w:sz w:val="22"/>
          <w:szCs w:val="22"/>
        </w:rPr>
        <w:t>N</w:t>
      </w:r>
      <w:r w:rsidR="00002DE2">
        <w:rPr>
          <w:rFonts w:ascii="Arial" w:hAnsi="Arial" w:cs="Arial"/>
          <w:sz w:val="22"/>
          <w:szCs w:val="22"/>
        </w:rPr>
        <w:t>&gt;=</w:t>
      </w:r>
      <w:r w:rsidR="00525B87">
        <w:rPr>
          <w:rFonts w:ascii="Arial" w:hAnsi="Arial" w:cs="Arial"/>
          <w:sz w:val="22"/>
          <w:szCs w:val="22"/>
        </w:rPr>
        <w:t>3</w:t>
      </w:r>
      <w:r w:rsidR="00D006E8">
        <w:rPr>
          <w:rFonts w:ascii="Arial" w:hAnsi="Arial" w:cs="Arial"/>
          <w:sz w:val="22"/>
          <w:szCs w:val="22"/>
        </w:rPr>
        <w:t xml:space="preserve"> per sex</w:t>
      </w:r>
      <w:r w:rsidR="00002DE2">
        <w:rPr>
          <w:rFonts w:ascii="Arial" w:hAnsi="Arial" w:cs="Arial"/>
          <w:sz w:val="22"/>
          <w:szCs w:val="22"/>
        </w:rPr>
        <w:t xml:space="preserve"> and </w:t>
      </w:r>
      <w:r w:rsidR="00D006E8">
        <w:rPr>
          <w:rFonts w:ascii="Arial" w:hAnsi="Arial" w:cs="Arial"/>
          <w:sz w:val="22"/>
          <w:szCs w:val="22"/>
        </w:rPr>
        <w:t>species</w:t>
      </w:r>
      <w:r w:rsidR="004858EF">
        <w:rPr>
          <w:rFonts w:ascii="Arial" w:hAnsi="Arial" w:cs="Arial"/>
          <w:sz w:val="22"/>
          <w:szCs w:val="22"/>
        </w:rPr>
        <w:t>.</w:t>
      </w:r>
      <w:r w:rsidR="005413C3" w:rsidRPr="005413C3">
        <w:rPr>
          <w:rFonts w:ascii="Arial" w:hAnsi="Arial" w:cs="Arial"/>
          <w:sz w:val="22"/>
          <w:szCs w:val="22"/>
        </w:rPr>
        <w:t xml:space="preserve"> </w:t>
      </w:r>
      <w:r w:rsidR="005413C3">
        <w:rPr>
          <w:rFonts w:ascii="Arial" w:hAnsi="Arial" w:cs="Arial"/>
          <w:sz w:val="22"/>
          <w:szCs w:val="22"/>
        </w:rPr>
        <w:t>These changes reduce the experimental load and make both aims achievable within the stated training timeline.</w:t>
      </w:r>
    </w:p>
    <w:p w14:paraId="0F09FAF6" w14:textId="3E77EDF3" w:rsidR="00CB21EE" w:rsidRDefault="00665ACA" w:rsidP="00C50A21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SUD GWAS </w:t>
      </w:r>
      <w:r w:rsidR="00CE7AD2">
        <w:rPr>
          <w:rFonts w:ascii="Arial" w:hAnsi="Arial" w:cs="Arial"/>
          <w:i/>
          <w:iCs/>
          <w:sz w:val="22"/>
          <w:szCs w:val="22"/>
        </w:rPr>
        <w:t>r</w:t>
      </w:r>
      <w:r>
        <w:rPr>
          <w:rFonts w:ascii="Arial" w:hAnsi="Arial" w:cs="Arial"/>
          <w:i/>
          <w:iCs/>
          <w:sz w:val="22"/>
          <w:szCs w:val="22"/>
        </w:rPr>
        <w:t xml:space="preserve">isk </w:t>
      </w:r>
      <w:r w:rsidR="00CE7AD2">
        <w:rPr>
          <w:rFonts w:ascii="Arial" w:hAnsi="Arial" w:cs="Arial"/>
          <w:i/>
          <w:iCs/>
          <w:sz w:val="22"/>
          <w:szCs w:val="22"/>
        </w:rPr>
        <w:t>l</w:t>
      </w:r>
      <w:r>
        <w:rPr>
          <w:rFonts w:ascii="Arial" w:hAnsi="Arial" w:cs="Arial"/>
          <w:i/>
          <w:iCs/>
          <w:sz w:val="22"/>
          <w:szCs w:val="22"/>
        </w:rPr>
        <w:t>oci</w:t>
      </w:r>
      <w:r w:rsidR="00EC26D0">
        <w:rPr>
          <w:rFonts w:ascii="Arial" w:hAnsi="Arial" w:cs="Arial"/>
          <w:i/>
          <w:iCs/>
          <w:sz w:val="22"/>
          <w:szCs w:val="22"/>
        </w:rPr>
        <w:t xml:space="preserve"> and </w:t>
      </w:r>
      <w:r w:rsidR="00BF3933">
        <w:rPr>
          <w:rFonts w:ascii="Arial" w:hAnsi="Arial" w:cs="Arial"/>
          <w:i/>
          <w:iCs/>
          <w:sz w:val="22"/>
          <w:szCs w:val="22"/>
        </w:rPr>
        <w:t>cis-regulatory element</w:t>
      </w:r>
      <w:r w:rsidR="0073099A">
        <w:rPr>
          <w:rFonts w:ascii="Arial" w:hAnsi="Arial" w:cs="Arial"/>
          <w:i/>
          <w:iCs/>
          <w:sz w:val="22"/>
          <w:szCs w:val="22"/>
        </w:rPr>
        <w:t xml:space="preserve"> (CRE)</w:t>
      </w:r>
      <w:r w:rsidR="00BF3933">
        <w:rPr>
          <w:rFonts w:ascii="Arial" w:hAnsi="Arial" w:cs="Arial"/>
          <w:i/>
          <w:iCs/>
          <w:sz w:val="22"/>
          <w:szCs w:val="22"/>
        </w:rPr>
        <w:t xml:space="preserve"> c</w:t>
      </w:r>
      <w:r w:rsidR="00EC26D0">
        <w:rPr>
          <w:rFonts w:ascii="Arial" w:hAnsi="Arial" w:cs="Arial"/>
          <w:i/>
          <w:iCs/>
          <w:sz w:val="22"/>
          <w:szCs w:val="22"/>
        </w:rPr>
        <w:t>onservation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="00F326B0">
        <w:rPr>
          <w:rFonts w:ascii="Arial" w:hAnsi="Arial" w:cs="Arial"/>
          <w:sz w:val="22"/>
          <w:szCs w:val="22"/>
        </w:rPr>
        <w:t xml:space="preserve"> </w:t>
      </w:r>
    </w:p>
    <w:p w14:paraId="6265DACC" w14:textId="136330DD" w:rsidR="00CB21EE" w:rsidRDefault="009443D9" w:rsidP="006C22EF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443D9">
        <w:rPr>
          <w:rFonts w:ascii="Arial" w:hAnsi="Arial" w:cs="Arial"/>
          <w:sz w:val="22"/>
          <w:szCs w:val="22"/>
          <w:u w:val="single"/>
        </w:rPr>
        <w:t xml:space="preserve">My co-first author </w:t>
      </w:r>
      <w:r w:rsidR="00EC4BB0" w:rsidRPr="009443D9">
        <w:rPr>
          <w:rFonts w:ascii="Arial" w:hAnsi="Arial" w:cs="Arial"/>
          <w:sz w:val="22"/>
          <w:szCs w:val="22"/>
          <w:u w:val="single"/>
        </w:rPr>
        <w:t>preprint</w:t>
      </w:r>
      <w:r w:rsidR="00953A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suggests that heterogeneity in SU </w:t>
      </w:r>
      <w:r w:rsidR="00664DC1">
        <w:rPr>
          <w:rFonts w:ascii="Arial" w:hAnsi="Arial" w:cs="Arial"/>
          <w:sz w:val="22"/>
          <w:szCs w:val="22"/>
        </w:rPr>
        <w:t>GWAS could reflect different biological context</w:t>
      </w:r>
      <w:r w:rsidR="00D50543">
        <w:rPr>
          <w:rFonts w:ascii="Arial" w:hAnsi="Arial" w:cs="Arial"/>
          <w:sz w:val="22"/>
          <w:szCs w:val="22"/>
        </w:rPr>
        <w:t>s</w:t>
      </w:r>
      <w:r w:rsidR="00664DC1">
        <w:rPr>
          <w:rFonts w:ascii="Arial" w:hAnsi="Arial" w:cs="Arial"/>
          <w:sz w:val="22"/>
          <w:szCs w:val="22"/>
        </w:rPr>
        <w:t xml:space="preserve"> where of risk variants </w:t>
      </w:r>
      <w:r w:rsidR="00D50543">
        <w:rPr>
          <w:rFonts w:ascii="Arial" w:hAnsi="Arial" w:cs="Arial"/>
          <w:sz w:val="22"/>
          <w:szCs w:val="22"/>
        </w:rPr>
        <w:t xml:space="preserve">might </w:t>
      </w:r>
      <w:r w:rsidR="00664DC1">
        <w:rPr>
          <w:rFonts w:ascii="Arial" w:hAnsi="Arial" w:cs="Arial"/>
          <w:sz w:val="22"/>
          <w:szCs w:val="22"/>
        </w:rPr>
        <w:t>affect gene expression</w:t>
      </w:r>
      <w:r w:rsidR="00CB0663">
        <w:rPr>
          <w:rFonts w:ascii="Arial" w:hAnsi="Arial" w:cs="Arial"/>
          <w:sz w:val="22"/>
          <w:szCs w:val="22"/>
        </w:rPr>
        <w:t xml:space="preserve">. </w:t>
      </w:r>
      <w:r w:rsidR="00946410">
        <w:rPr>
          <w:rFonts w:ascii="Arial" w:hAnsi="Arial" w:cs="Arial"/>
          <w:sz w:val="22"/>
          <w:szCs w:val="22"/>
        </w:rPr>
        <w:t>I demonstrate</w:t>
      </w:r>
      <w:r w:rsidR="005944EF">
        <w:rPr>
          <w:rFonts w:ascii="Arial" w:hAnsi="Arial" w:cs="Arial"/>
          <w:sz w:val="22"/>
          <w:szCs w:val="22"/>
        </w:rPr>
        <w:t>d</w:t>
      </w:r>
      <w:r w:rsidR="00664DC1">
        <w:rPr>
          <w:rFonts w:ascii="Arial" w:hAnsi="Arial" w:cs="Arial"/>
          <w:sz w:val="22"/>
          <w:szCs w:val="22"/>
        </w:rPr>
        <w:t xml:space="preserve"> that </w:t>
      </w:r>
      <w:r w:rsidR="003E750F">
        <w:rPr>
          <w:rFonts w:ascii="Arial" w:hAnsi="Arial" w:cs="Arial"/>
          <w:sz w:val="22"/>
          <w:szCs w:val="22"/>
        </w:rPr>
        <w:t xml:space="preserve">orthologous CREs from </w:t>
      </w:r>
      <w:r w:rsidR="00006255">
        <w:rPr>
          <w:rFonts w:ascii="Arial" w:hAnsi="Arial" w:cs="Arial"/>
          <w:sz w:val="22"/>
          <w:szCs w:val="22"/>
        </w:rPr>
        <w:t xml:space="preserve">mouse </w:t>
      </w:r>
      <w:r w:rsidR="00DE6149">
        <w:rPr>
          <w:rFonts w:ascii="Arial" w:hAnsi="Arial" w:cs="Arial"/>
          <w:sz w:val="22"/>
          <w:szCs w:val="22"/>
        </w:rPr>
        <w:t>NAc cell types</w:t>
      </w:r>
      <w:r w:rsidR="00571179">
        <w:rPr>
          <w:rFonts w:ascii="Arial" w:hAnsi="Arial" w:cs="Arial"/>
          <w:sz w:val="22"/>
          <w:szCs w:val="22"/>
        </w:rPr>
        <w:t xml:space="preserve">, along with </w:t>
      </w:r>
      <w:r w:rsidR="0022518F">
        <w:rPr>
          <w:rFonts w:ascii="Arial" w:hAnsi="Arial" w:cs="Arial"/>
          <w:sz w:val="22"/>
          <w:szCs w:val="22"/>
        </w:rPr>
        <w:t>complementary</w:t>
      </w:r>
      <w:r w:rsidR="00571179">
        <w:rPr>
          <w:rFonts w:ascii="Arial" w:hAnsi="Arial" w:cs="Arial"/>
          <w:sz w:val="22"/>
          <w:szCs w:val="22"/>
        </w:rPr>
        <w:t xml:space="preserve"> </w:t>
      </w:r>
      <w:r w:rsidR="00605D31">
        <w:rPr>
          <w:rFonts w:ascii="Arial" w:hAnsi="Arial" w:cs="Arial"/>
          <w:sz w:val="22"/>
          <w:szCs w:val="22"/>
        </w:rPr>
        <w:t>data</w:t>
      </w:r>
      <w:r w:rsidR="0022518F">
        <w:rPr>
          <w:rFonts w:ascii="Arial" w:hAnsi="Arial" w:cs="Arial"/>
          <w:sz w:val="22"/>
          <w:szCs w:val="22"/>
        </w:rPr>
        <w:t xml:space="preserve"> and machine learning</w:t>
      </w:r>
      <w:r w:rsidR="00E22A28">
        <w:rPr>
          <w:rFonts w:ascii="Arial" w:hAnsi="Arial" w:cs="Arial"/>
          <w:sz w:val="22"/>
          <w:szCs w:val="22"/>
        </w:rPr>
        <w:t xml:space="preserve"> approaches</w:t>
      </w:r>
      <w:r w:rsidR="00571179">
        <w:rPr>
          <w:rFonts w:ascii="Arial" w:hAnsi="Arial" w:cs="Arial"/>
          <w:sz w:val="22"/>
          <w:szCs w:val="22"/>
        </w:rPr>
        <w:t>,</w:t>
      </w:r>
      <w:r w:rsidR="00DE6149">
        <w:rPr>
          <w:rFonts w:ascii="Arial" w:hAnsi="Arial" w:cs="Arial"/>
          <w:sz w:val="22"/>
          <w:szCs w:val="22"/>
        </w:rPr>
        <w:t xml:space="preserve"> </w:t>
      </w:r>
      <w:r w:rsidR="00971704">
        <w:rPr>
          <w:rFonts w:ascii="Arial" w:hAnsi="Arial" w:cs="Arial"/>
          <w:sz w:val="22"/>
          <w:szCs w:val="22"/>
        </w:rPr>
        <w:t xml:space="preserve">can </w:t>
      </w:r>
      <w:r w:rsidR="00DB1A31">
        <w:rPr>
          <w:rFonts w:ascii="Arial" w:hAnsi="Arial" w:cs="Arial"/>
          <w:sz w:val="22"/>
          <w:szCs w:val="22"/>
        </w:rPr>
        <w:t>fine-map</w:t>
      </w:r>
      <w:r w:rsidR="008977F1">
        <w:rPr>
          <w:rFonts w:ascii="Arial" w:hAnsi="Arial" w:cs="Arial"/>
          <w:sz w:val="22"/>
          <w:szCs w:val="22"/>
        </w:rPr>
        <w:t xml:space="preserve"> </w:t>
      </w:r>
      <w:r w:rsidR="00DB1A31">
        <w:rPr>
          <w:rFonts w:ascii="Arial" w:hAnsi="Arial" w:cs="Arial"/>
          <w:sz w:val="22"/>
          <w:szCs w:val="22"/>
        </w:rPr>
        <w:t>human S</w:t>
      </w:r>
      <w:r w:rsidR="006E1E7B">
        <w:rPr>
          <w:rFonts w:ascii="Arial" w:hAnsi="Arial" w:cs="Arial"/>
          <w:sz w:val="22"/>
          <w:szCs w:val="22"/>
        </w:rPr>
        <w:t>U</w:t>
      </w:r>
      <w:r w:rsidR="00DB1A31">
        <w:rPr>
          <w:rFonts w:ascii="Arial" w:hAnsi="Arial" w:cs="Arial"/>
          <w:sz w:val="22"/>
          <w:szCs w:val="22"/>
        </w:rPr>
        <w:t xml:space="preserve"> risk loc</w:t>
      </w:r>
      <w:r w:rsidR="00BD5D07">
        <w:rPr>
          <w:rFonts w:ascii="Arial" w:hAnsi="Arial" w:cs="Arial"/>
          <w:sz w:val="22"/>
          <w:szCs w:val="22"/>
        </w:rPr>
        <w:t>i</w:t>
      </w:r>
      <w:r w:rsidR="00DE6149">
        <w:rPr>
          <w:rFonts w:ascii="Arial" w:hAnsi="Arial" w:cs="Arial"/>
          <w:sz w:val="22"/>
          <w:szCs w:val="22"/>
        </w:rPr>
        <w:t xml:space="preserve"> to </w:t>
      </w:r>
      <w:r w:rsidR="00A97F3F">
        <w:rPr>
          <w:rFonts w:ascii="Arial" w:hAnsi="Arial" w:cs="Arial"/>
          <w:sz w:val="22"/>
          <w:szCs w:val="22"/>
        </w:rPr>
        <w:t xml:space="preserve">a </w:t>
      </w:r>
      <w:r w:rsidR="00E47E7A">
        <w:rPr>
          <w:rFonts w:ascii="Arial" w:hAnsi="Arial" w:cs="Arial"/>
          <w:sz w:val="22"/>
          <w:szCs w:val="22"/>
        </w:rPr>
        <w:t>select a handful of</w:t>
      </w:r>
      <w:r w:rsidR="002438E5">
        <w:rPr>
          <w:rFonts w:ascii="Arial" w:hAnsi="Arial" w:cs="Arial"/>
          <w:sz w:val="22"/>
          <w:szCs w:val="22"/>
        </w:rPr>
        <w:t xml:space="preserve"> </w:t>
      </w:r>
      <w:r w:rsidR="00DE55DC">
        <w:rPr>
          <w:rFonts w:ascii="Arial" w:hAnsi="Arial" w:cs="Arial"/>
          <w:sz w:val="22"/>
          <w:szCs w:val="22"/>
        </w:rPr>
        <w:t>putative causal</w:t>
      </w:r>
      <w:r w:rsidR="002438E5">
        <w:rPr>
          <w:rFonts w:ascii="Arial" w:hAnsi="Arial" w:cs="Arial"/>
          <w:sz w:val="22"/>
          <w:szCs w:val="22"/>
        </w:rPr>
        <w:t xml:space="preserve"> variants</w:t>
      </w:r>
      <w:r w:rsidR="008C285B">
        <w:rPr>
          <w:rFonts w:ascii="Arial" w:hAnsi="Arial" w:cs="Arial"/>
          <w:sz w:val="22"/>
          <w:szCs w:val="22"/>
        </w:rPr>
        <w:t xml:space="preserve"> and predict</w:t>
      </w:r>
      <w:r w:rsidR="00B80023">
        <w:rPr>
          <w:rFonts w:ascii="Arial" w:hAnsi="Arial" w:cs="Arial"/>
          <w:sz w:val="22"/>
          <w:szCs w:val="22"/>
        </w:rPr>
        <w:t xml:space="preserve"> the</w:t>
      </w:r>
      <w:r w:rsidR="00E47E7A">
        <w:rPr>
          <w:rFonts w:ascii="Arial" w:hAnsi="Arial" w:cs="Arial"/>
          <w:sz w:val="22"/>
          <w:szCs w:val="22"/>
        </w:rPr>
        <w:t xml:space="preserve"> </w:t>
      </w:r>
      <w:r w:rsidR="00B041B7">
        <w:rPr>
          <w:rFonts w:ascii="Arial" w:hAnsi="Arial" w:cs="Arial"/>
          <w:sz w:val="22"/>
          <w:szCs w:val="22"/>
        </w:rPr>
        <w:t>target</w:t>
      </w:r>
      <w:r w:rsidR="000E39EB">
        <w:rPr>
          <w:rFonts w:ascii="Arial" w:hAnsi="Arial" w:cs="Arial"/>
          <w:sz w:val="22"/>
          <w:szCs w:val="22"/>
        </w:rPr>
        <w:t xml:space="preserve"> </w:t>
      </w:r>
      <w:r w:rsidR="000E39EB">
        <w:rPr>
          <w:rFonts w:ascii="Arial" w:hAnsi="Arial" w:cs="Arial"/>
          <w:sz w:val="22"/>
          <w:szCs w:val="22"/>
        </w:rPr>
        <w:t>cell type</w:t>
      </w:r>
      <w:r w:rsidR="00470312">
        <w:rPr>
          <w:rFonts w:ascii="Arial" w:hAnsi="Arial" w:cs="Arial"/>
          <w:sz w:val="22"/>
          <w:szCs w:val="22"/>
        </w:rPr>
        <w:t>s</w:t>
      </w:r>
      <w:r w:rsidR="00F91B33">
        <w:rPr>
          <w:rFonts w:ascii="Arial" w:hAnsi="Arial" w:cs="Arial"/>
          <w:sz w:val="22"/>
          <w:szCs w:val="22"/>
        </w:rPr>
        <w:t xml:space="preserve">, </w:t>
      </w:r>
      <w:r w:rsidR="00F91B33" w:rsidRPr="001D6F4D">
        <w:rPr>
          <w:rFonts w:ascii="Arial" w:hAnsi="Arial" w:cs="Arial"/>
          <w:b/>
          <w:bCs/>
          <w:sz w:val="22"/>
          <w:szCs w:val="22"/>
        </w:rPr>
        <w:t>Research Strategy</w:t>
      </w:r>
      <w:r w:rsidR="00F91B33">
        <w:rPr>
          <w:rFonts w:ascii="Arial" w:hAnsi="Arial" w:cs="Arial"/>
          <w:sz w:val="22"/>
          <w:szCs w:val="22"/>
        </w:rPr>
        <w:t xml:space="preserve"> </w:t>
      </w:r>
      <w:r w:rsidR="00F91B33" w:rsidRPr="0024677E">
        <w:rPr>
          <w:rFonts w:ascii="Arial" w:hAnsi="Arial" w:cs="Arial"/>
          <w:b/>
          <w:bCs/>
          <w:sz w:val="22"/>
          <w:szCs w:val="22"/>
        </w:rPr>
        <w:t xml:space="preserve">Figure </w:t>
      </w:r>
      <w:r w:rsidR="00F91B33">
        <w:rPr>
          <w:rFonts w:ascii="Arial" w:hAnsi="Arial" w:cs="Arial"/>
          <w:b/>
          <w:bCs/>
          <w:sz w:val="22"/>
          <w:szCs w:val="22"/>
        </w:rPr>
        <w:t>9</w:t>
      </w:r>
      <w:r w:rsidR="00971704">
        <w:rPr>
          <w:rFonts w:ascii="Arial" w:hAnsi="Arial" w:cs="Arial"/>
          <w:sz w:val="22"/>
          <w:szCs w:val="22"/>
        </w:rPr>
        <w:t>. These results</w:t>
      </w:r>
      <w:r w:rsidR="007D4644">
        <w:rPr>
          <w:rFonts w:ascii="Arial" w:hAnsi="Arial" w:cs="Arial"/>
          <w:sz w:val="22"/>
          <w:szCs w:val="22"/>
        </w:rPr>
        <w:t xml:space="preserve"> steer</w:t>
      </w:r>
      <w:r w:rsidR="00971704">
        <w:rPr>
          <w:rFonts w:ascii="Arial" w:hAnsi="Arial" w:cs="Arial"/>
          <w:sz w:val="22"/>
          <w:szCs w:val="22"/>
        </w:rPr>
        <w:t xml:space="preserve"> </w:t>
      </w:r>
      <w:r w:rsidR="00752456">
        <w:rPr>
          <w:rFonts w:ascii="Arial" w:hAnsi="Arial" w:cs="Arial"/>
          <w:b/>
          <w:bCs/>
          <w:sz w:val="22"/>
          <w:szCs w:val="22"/>
        </w:rPr>
        <w:t>Aim 2</w:t>
      </w:r>
      <w:r w:rsidR="00752456">
        <w:rPr>
          <w:rFonts w:ascii="Arial" w:hAnsi="Arial" w:cs="Arial"/>
          <w:sz w:val="22"/>
          <w:szCs w:val="22"/>
        </w:rPr>
        <w:t xml:space="preserve"> </w:t>
      </w:r>
      <w:r w:rsidR="007D4644">
        <w:rPr>
          <w:rFonts w:ascii="Arial" w:hAnsi="Arial" w:cs="Arial"/>
          <w:sz w:val="22"/>
          <w:szCs w:val="22"/>
        </w:rPr>
        <w:t>to focus</w:t>
      </w:r>
      <w:r w:rsidR="00752456">
        <w:rPr>
          <w:rFonts w:ascii="Arial" w:hAnsi="Arial" w:cs="Arial"/>
          <w:sz w:val="22"/>
          <w:szCs w:val="22"/>
        </w:rPr>
        <w:t xml:space="preserve"> on human SUD risk variants </w:t>
      </w:r>
      <w:r w:rsidR="00971704">
        <w:rPr>
          <w:rFonts w:ascii="Arial" w:hAnsi="Arial" w:cs="Arial"/>
          <w:sz w:val="22"/>
          <w:szCs w:val="22"/>
        </w:rPr>
        <w:t>at</w:t>
      </w:r>
      <w:r w:rsidR="00AC4A18">
        <w:rPr>
          <w:rFonts w:ascii="Arial" w:hAnsi="Arial" w:cs="Arial"/>
          <w:sz w:val="22"/>
          <w:szCs w:val="22"/>
        </w:rPr>
        <w:t xml:space="preserve"> CRE</w:t>
      </w:r>
      <w:r w:rsidR="00971704">
        <w:rPr>
          <w:rFonts w:ascii="Arial" w:hAnsi="Arial" w:cs="Arial"/>
          <w:sz w:val="22"/>
          <w:szCs w:val="22"/>
        </w:rPr>
        <w:t xml:space="preserve">s that may be </w:t>
      </w:r>
      <w:r w:rsidR="00AC4A18">
        <w:rPr>
          <w:rFonts w:ascii="Arial" w:hAnsi="Arial" w:cs="Arial"/>
          <w:sz w:val="22"/>
          <w:szCs w:val="22"/>
        </w:rPr>
        <w:t>shared between rodent and primate</w:t>
      </w:r>
      <w:r w:rsidR="00971704">
        <w:rPr>
          <w:rFonts w:ascii="Arial" w:hAnsi="Arial" w:cs="Arial"/>
          <w:sz w:val="22"/>
          <w:szCs w:val="22"/>
        </w:rPr>
        <w:t xml:space="preserve"> orthologous NAc cell types</w:t>
      </w:r>
      <w:r w:rsidR="00752456">
        <w:rPr>
          <w:rFonts w:ascii="Arial" w:hAnsi="Arial" w:cs="Arial"/>
          <w:sz w:val="22"/>
          <w:szCs w:val="22"/>
        </w:rPr>
        <w:t xml:space="preserve">. </w:t>
      </w:r>
      <w:r w:rsidR="009E56E0">
        <w:rPr>
          <w:rFonts w:ascii="Arial" w:hAnsi="Arial" w:cs="Arial"/>
          <w:sz w:val="22"/>
          <w:szCs w:val="22"/>
        </w:rPr>
        <w:t xml:space="preserve">Recent </w:t>
      </w:r>
      <w:r w:rsidR="00111C9D">
        <w:rPr>
          <w:rFonts w:ascii="Arial" w:hAnsi="Arial" w:cs="Arial"/>
          <w:sz w:val="22"/>
          <w:szCs w:val="22"/>
        </w:rPr>
        <w:t xml:space="preserve">multiple genome alignments created from &gt;240 </w:t>
      </w:r>
      <w:r w:rsidR="0033492B">
        <w:rPr>
          <w:rFonts w:ascii="Arial" w:hAnsi="Arial" w:cs="Arial"/>
          <w:sz w:val="22"/>
          <w:szCs w:val="22"/>
        </w:rPr>
        <w:t>deeply sequenced</w:t>
      </w:r>
      <w:r w:rsidR="00111C9D">
        <w:rPr>
          <w:rFonts w:ascii="Arial" w:hAnsi="Arial" w:cs="Arial"/>
          <w:sz w:val="22"/>
          <w:szCs w:val="22"/>
        </w:rPr>
        <w:t xml:space="preserve"> mammalian species</w:t>
      </w:r>
      <w:r w:rsidR="0033492B">
        <w:rPr>
          <w:rFonts w:ascii="Arial" w:hAnsi="Arial" w:cs="Arial"/>
          <w:sz w:val="22"/>
          <w:szCs w:val="22"/>
        </w:rPr>
        <w:t xml:space="preserve"> by the Zoonomia Consortium, </w:t>
      </w:r>
      <w:r w:rsidR="004430C1">
        <w:rPr>
          <w:rFonts w:ascii="Arial" w:hAnsi="Arial" w:cs="Arial"/>
          <w:sz w:val="22"/>
          <w:szCs w:val="22"/>
        </w:rPr>
        <w:t xml:space="preserve">in </w:t>
      </w:r>
      <w:r w:rsidR="0033492B">
        <w:rPr>
          <w:rFonts w:ascii="Arial" w:hAnsi="Arial" w:cs="Arial"/>
          <w:sz w:val="22"/>
          <w:szCs w:val="22"/>
        </w:rPr>
        <w:t xml:space="preserve">which the Pfenning Lab </w:t>
      </w:r>
      <w:r w:rsidR="004430C1">
        <w:rPr>
          <w:rFonts w:ascii="Arial" w:hAnsi="Arial" w:cs="Arial"/>
          <w:sz w:val="22"/>
          <w:szCs w:val="22"/>
        </w:rPr>
        <w:t>participates</w:t>
      </w:r>
      <w:r w:rsidR="0033492B">
        <w:rPr>
          <w:rFonts w:ascii="Arial" w:hAnsi="Arial" w:cs="Arial"/>
          <w:sz w:val="22"/>
          <w:szCs w:val="22"/>
        </w:rPr>
        <w:t>,</w:t>
      </w:r>
      <w:r w:rsidR="0071608F">
        <w:rPr>
          <w:rFonts w:ascii="Arial" w:hAnsi="Arial" w:cs="Arial"/>
          <w:sz w:val="22"/>
          <w:szCs w:val="22"/>
        </w:rPr>
        <w:t xml:space="preserve"> enable </w:t>
      </w:r>
      <w:r w:rsidR="008404CD">
        <w:rPr>
          <w:rFonts w:ascii="Arial" w:hAnsi="Arial" w:cs="Arial"/>
          <w:sz w:val="22"/>
          <w:szCs w:val="22"/>
        </w:rPr>
        <w:t>our</w:t>
      </w:r>
      <w:r w:rsidR="00962CC2">
        <w:rPr>
          <w:rFonts w:ascii="Arial" w:hAnsi="Arial" w:cs="Arial"/>
          <w:sz w:val="22"/>
          <w:szCs w:val="22"/>
        </w:rPr>
        <w:t xml:space="preserve"> published algorithm</w:t>
      </w:r>
      <w:r w:rsidR="0095104F">
        <w:rPr>
          <w:rFonts w:ascii="Arial" w:hAnsi="Arial" w:cs="Arial"/>
          <w:sz w:val="22"/>
          <w:szCs w:val="22"/>
        </w:rPr>
        <w:t>s</w:t>
      </w:r>
      <w:r w:rsidR="00962CC2">
        <w:rPr>
          <w:rFonts w:ascii="Arial" w:hAnsi="Arial" w:cs="Arial"/>
          <w:sz w:val="22"/>
          <w:szCs w:val="22"/>
        </w:rPr>
        <w:t xml:space="preserve"> to identify </w:t>
      </w:r>
      <w:r w:rsidR="0071608F">
        <w:rPr>
          <w:rFonts w:ascii="Arial" w:hAnsi="Arial" w:cs="Arial"/>
          <w:sz w:val="22"/>
          <w:szCs w:val="22"/>
        </w:rPr>
        <w:t xml:space="preserve">confident </w:t>
      </w:r>
      <w:r w:rsidR="00962CC2">
        <w:rPr>
          <w:rFonts w:ascii="Arial" w:hAnsi="Arial" w:cs="Arial"/>
          <w:sz w:val="22"/>
          <w:szCs w:val="22"/>
        </w:rPr>
        <w:t>1-1</w:t>
      </w:r>
      <w:r w:rsidR="0071608F">
        <w:rPr>
          <w:rFonts w:ascii="Arial" w:hAnsi="Arial" w:cs="Arial"/>
          <w:sz w:val="22"/>
          <w:szCs w:val="22"/>
        </w:rPr>
        <w:t xml:space="preserve"> </w:t>
      </w:r>
      <w:r w:rsidR="0095104F">
        <w:rPr>
          <w:rFonts w:ascii="Arial" w:hAnsi="Arial" w:cs="Arial"/>
          <w:sz w:val="22"/>
          <w:szCs w:val="22"/>
        </w:rPr>
        <w:t>orthologous</w:t>
      </w:r>
      <w:r w:rsidR="0071608F">
        <w:rPr>
          <w:rFonts w:ascii="Arial" w:hAnsi="Arial" w:cs="Arial"/>
          <w:sz w:val="22"/>
          <w:szCs w:val="22"/>
        </w:rPr>
        <w:t xml:space="preserve"> CREs </w:t>
      </w:r>
      <w:r w:rsidR="00962CC2">
        <w:rPr>
          <w:rFonts w:ascii="Arial" w:hAnsi="Arial" w:cs="Arial"/>
          <w:sz w:val="22"/>
          <w:szCs w:val="22"/>
        </w:rPr>
        <w:t>between</w:t>
      </w:r>
      <w:r w:rsidR="008404CD">
        <w:rPr>
          <w:rFonts w:ascii="Arial" w:hAnsi="Arial" w:cs="Arial"/>
          <w:sz w:val="22"/>
          <w:szCs w:val="22"/>
        </w:rPr>
        <w:t xml:space="preserve"> mammalian</w:t>
      </w:r>
      <w:r w:rsidR="00962CC2">
        <w:rPr>
          <w:rFonts w:ascii="Arial" w:hAnsi="Arial" w:cs="Arial"/>
          <w:sz w:val="22"/>
          <w:szCs w:val="22"/>
        </w:rPr>
        <w:t xml:space="preserve"> species</w:t>
      </w:r>
      <w:r w:rsidR="00111C9D">
        <w:rPr>
          <w:rFonts w:ascii="Arial" w:hAnsi="Arial" w:cs="Arial"/>
          <w:sz w:val="22"/>
          <w:szCs w:val="22"/>
        </w:rPr>
        <w:t xml:space="preserve">. </w:t>
      </w:r>
      <w:r w:rsidR="00424973">
        <w:rPr>
          <w:rFonts w:ascii="Arial" w:hAnsi="Arial" w:cs="Arial"/>
          <w:sz w:val="22"/>
          <w:szCs w:val="22"/>
        </w:rPr>
        <w:t>My</w:t>
      </w:r>
      <w:r w:rsidR="00752456">
        <w:rPr>
          <w:rFonts w:ascii="Arial" w:hAnsi="Arial" w:cs="Arial"/>
          <w:sz w:val="22"/>
          <w:szCs w:val="22"/>
        </w:rPr>
        <w:t xml:space="preserve"> </w:t>
      </w:r>
      <w:r w:rsidR="00DF6CF3">
        <w:rPr>
          <w:rFonts w:ascii="Arial" w:hAnsi="Arial" w:cs="Arial"/>
          <w:sz w:val="22"/>
          <w:szCs w:val="22"/>
        </w:rPr>
        <w:t>preliminary results</w:t>
      </w:r>
      <w:r w:rsidR="00424973">
        <w:rPr>
          <w:rFonts w:ascii="Arial" w:hAnsi="Arial" w:cs="Arial"/>
          <w:sz w:val="22"/>
          <w:szCs w:val="22"/>
        </w:rPr>
        <w:t xml:space="preserve"> applying these tools</w:t>
      </w:r>
      <w:r w:rsidR="00DF6CF3">
        <w:rPr>
          <w:rFonts w:ascii="Arial" w:hAnsi="Arial" w:cs="Arial"/>
          <w:sz w:val="22"/>
          <w:szCs w:val="22"/>
        </w:rPr>
        <w:t xml:space="preserve"> </w:t>
      </w:r>
      <w:r w:rsidR="001766AF">
        <w:rPr>
          <w:rFonts w:ascii="Arial" w:hAnsi="Arial" w:cs="Arial"/>
          <w:sz w:val="22"/>
          <w:szCs w:val="22"/>
        </w:rPr>
        <w:t xml:space="preserve">show </w:t>
      </w:r>
      <w:r w:rsidR="00D22158">
        <w:rPr>
          <w:rFonts w:ascii="Arial" w:hAnsi="Arial" w:cs="Arial"/>
          <w:sz w:val="22"/>
          <w:szCs w:val="22"/>
        </w:rPr>
        <w:t xml:space="preserve">~90% of human </w:t>
      </w:r>
      <w:r w:rsidR="00424973">
        <w:rPr>
          <w:rFonts w:ascii="Arial" w:hAnsi="Arial" w:cs="Arial"/>
          <w:sz w:val="22"/>
          <w:szCs w:val="22"/>
        </w:rPr>
        <w:t>and</w:t>
      </w:r>
      <w:r w:rsidR="00D22158">
        <w:rPr>
          <w:rFonts w:ascii="Arial" w:hAnsi="Arial" w:cs="Arial"/>
          <w:sz w:val="22"/>
          <w:szCs w:val="22"/>
        </w:rPr>
        <w:t xml:space="preserve"> macaque </w:t>
      </w:r>
      <w:r w:rsidR="001766AF">
        <w:rPr>
          <w:rFonts w:ascii="Arial" w:hAnsi="Arial" w:cs="Arial"/>
          <w:sz w:val="22"/>
          <w:szCs w:val="22"/>
        </w:rPr>
        <w:t xml:space="preserve">CREs have </w:t>
      </w:r>
      <w:r w:rsidR="00B07CDB">
        <w:rPr>
          <w:rFonts w:ascii="Arial" w:hAnsi="Arial" w:cs="Arial"/>
          <w:sz w:val="22"/>
          <w:szCs w:val="22"/>
        </w:rPr>
        <w:t xml:space="preserve">1-1 primate </w:t>
      </w:r>
      <w:r w:rsidR="001766AF">
        <w:rPr>
          <w:rFonts w:ascii="Arial" w:hAnsi="Arial" w:cs="Arial"/>
          <w:sz w:val="22"/>
          <w:szCs w:val="22"/>
        </w:rPr>
        <w:t>orthologs</w:t>
      </w:r>
      <w:r w:rsidR="00D22158">
        <w:rPr>
          <w:rFonts w:ascii="Arial" w:hAnsi="Arial" w:cs="Arial"/>
          <w:sz w:val="22"/>
          <w:szCs w:val="22"/>
        </w:rPr>
        <w:t xml:space="preserve">, and that </w:t>
      </w:r>
      <w:r w:rsidR="00470A0A">
        <w:rPr>
          <w:rFonts w:ascii="Arial" w:hAnsi="Arial" w:cs="Arial"/>
          <w:sz w:val="22"/>
          <w:szCs w:val="22"/>
        </w:rPr>
        <w:t xml:space="preserve">accessibility profiles </w:t>
      </w:r>
      <w:r w:rsidR="00D32210">
        <w:rPr>
          <w:rFonts w:ascii="Arial" w:hAnsi="Arial" w:cs="Arial"/>
          <w:sz w:val="22"/>
          <w:szCs w:val="22"/>
        </w:rPr>
        <w:t>using</w:t>
      </w:r>
      <w:r w:rsidR="00470A0A">
        <w:rPr>
          <w:rFonts w:ascii="Arial" w:hAnsi="Arial" w:cs="Arial"/>
          <w:sz w:val="22"/>
          <w:szCs w:val="22"/>
        </w:rPr>
        <w:t xml:space="preserve"> these</w:t>
      </w:r>
      <w:r w:rsidR="00424973">
        <w:rPr>
          <w:rFonts w:ascii="Arial" w:hAnsi="Arial" w:cs="Arial"/>
          <w:sz w:val="22"/>
          <w:szCs w:val="22"/>
        </w:rPr>
        <w:t xml:space="preserve"> CREs can </w:t>
      </w:r>
      <w:r w:rsidR="00D22158">
        <w:rPr>
          <w:rFonts w:ascii="Arial" w:hAnsi="Arial" w:cs="Arial"/>
          <w:sz w:val="22"/>
          <w:szCs w:val="22"/>
        </w:rPr>
        <w:t>align</w:t>
      </w:r>
      <w:r w:rsidR="00424973">
        <w:rPr>
          <w:rFonts w:ascii="Arial" w:hAnsi="Arial" w:cs="Arial"/>
          <w:sz w:val="22"/>
          <w:szCs w:val="22"/>
        </w:rPr>
        <w:t xml:space="preserve"> </w:t>
      </w:r>
      <w:r w:rsidR="00D22158">
        <w:rPr>
          <w:rFonts w:ascii="Arial" w:hAnsi="Arial" w:cs="Arial"/>
          <w:sz w:val="22"/>
          <w:szCs w:val="22"/>
        </w:rPr>
        <w:t>unlabeled</w:t>
      </w:r>
      <w:r w:rsidR="00424973">
        <w:rPr>
          <w:rFonts w:ascii="Arial" w:hAnsi="Arial" w:cs="Arial"/>
          <w:sz w:val="22"/>
          <w:szCs w:val="22"/>
        </w:rPr>
        <w:t xml:space="preserve"> human </w:t>
      </w:r>
      <w:r w:rsidR="00470A0A">
        <w:rPr>
          <w:rFonts w:ascii="Arial" w:hAnsi="Arial" w:cs="Arial"/>
          <w:sz w:val="22"/>
          <w:szCs w:val="22"/>
        </w:rPr>
        <w:t>and macaque cells together correctly</w:t>
      </w:r>
      <w:r w:rsidR="00880CFA">
        <w:rPr>
          <w:rFonts w:ascii="Arial" w:hAnsi="Arial" w:cs="Arial"/>
          <w:sz w:val="22"/>
          <w:szCs w:val="22"/>
        </w:rPr>
        <w:t xml:space="preserve">, </w:t>
      </w:r>
      <w:r w:rsidR="00D22158" w:rsidRPr="001D6F4D">
        <w:rPr>
          <w:rFonts w:ascii="Arial" w:hAnsi="Arial" w:cs="Arial"/>
          <w:b/>
          <w:bCs/>
          <w:sz w:val="22"/>
          <w:szCs w:val="22"/>
        </w:rPr>
        <w:t>Research Strategy</w:t>
      </w:r>
      <w:r w:rsidR="00D22158">
        <w:rPr>
          <w:rFonts w:ascii="Arial" w:hAnsi="Arial" w:cs="Arial"/>
          <w:sz w:val="22"/>
          <w:szCs w:val="22"/>
        </w:rPr>
        <w:t xml:space="preserve"> </w:t>
      </w:r>
      <w:r w:rsidR="00D22158" w:rsidRPr="0024677E">
        <w:rPr>
          <w:rFonts w:ascii="Arial" w:hAnsi="Arial" w:cs="Arial"/>
          <w:b/>
          <w:bCs/>
          <w:sz w:val="22"/>
          <w:szCs w:val="22"/>
        </w:rPr>
        <w:t xml:space="preserve">Figure </w:t>
      </w:r>
      <w:r w:rsidR="00D22158">
        <w:rPr>
          <w:rFonts w:ascii="Arial" w:hAnsi="Arial" w:cs="Arial"/>
          <w:b/>
          <w:bCs/>
          <w:sz w:val="22"/>
          <w:szCs w:val="22"/>
        </w:rPr>
        <w:t>7</w:t>
      </w:r>
      <w:r w:rsidR="00424973">
        <w:rPr>
          <w:rFonts w:ascii="Arial" w:hAnsi="Arial" w:cs="Arial"/>
          <w:sz w:val="22"/>
          <w:szCs w:val="22"/>
        </w:rPr>
        <w:t xml:space="preserve">. Furthermore, I show </w:t>
      </w:r>
      <w:r w:rsidR="0095104F">
        <w:rPr>
          <w:rFonts w:ascii="Arial" w:hAnsi="Arial" w:cs="Arial"/>
          <w:sz w:val="22"/>
          <w:szCs w:val="22"/>
        </w:rPr>
        <w:t>that</w:t>
      </w:r>
      <w:r w:rsidR="00527BDC">
        <w:rPr>
          <w:rFonts w:ascii="Arial" w:hAnsi="Arial" w:cs="Arial"/>
          <w:sz w:val="22"/>
          <w:szCs w:val="22"/>
        </w:rPr>
        <w:t xml:space="preserve"> </w:t>
      </w:r>
      <w:r w:rsidR="006B5208">
        <w:rPr>
          <w:rFonts w:ascii="Arial" w:hAnsi="Arial" w:cs="Arial"/>
          <w:sz w:val="22"/>
          <w:szCs w:val="22"/>
        </w:rPr>
        <w:t xml:space="preserve">a good fraction of </w:t>
      </w:r>
      <w:r w:rsidR="00C56A0C">
        <w:rPr>
          <w:rFonts w:ascii="Arial" w:hAnsi="Arial" w:cs="Arial"/>
          <w:sz w:val="22"/>
          <w:szCs w:val="22"/>
        </w:rPr>
        <w:t>conserved</w:t>
      </w:r>
      <w:r w:rsidR="0095104F">
        <w:rPr>
          <w:rFonts w:ascii="Arial" w:hAnsi="Arial" w:cs="Arial"/>
          <w:sz w:val="22"/>
          <w:szCs w:val="22"/>
        </w:rPr>
        <w:t xml:space="preserve"> CREs</w:t>
      </w:r>
      <w:r w:rsidR="0073095A">
        <w:rPr>
          <w:rFonts w:ascii="Arial" w:hAnsi="Arial" w:cs="Arial"/>
          <w:sz w:val="22"/>
          <w:szCs w:val="22"/>
        </w:rPr>
        <w:t xml:space="preserve"> </w:t>
      </w:r>
      <w:r w:rsidR="00631830">
        <w:rPr>
          <w:rFonts w:ascii="Arial" w:hAnsi="Arial" w:cs="Arial"/>
          <w:sz w:val="22"/>
          <w:szCs w:val="22"/>
        </w:rPr>
        <w:t xml:space="preserve">identified </w:t>
      </w:r>
      <w:r w:rsidR="00592CB1">
        <w:rPr>
          <w:rFonts w:ascii="Arial" w:hAnsi="Arial" w:cs="Arial"/>
          <w:sz w:val="22"/>
          <w:szCs w:val="22"/>
        </w:rPr>
        <w:t>across</w:t>
      </w:r>
      <w:r w:rsidR="00E175A5">
        <w:rPr>
          <w:rFonts w:ascii="Arial" w:hAnsi="Arial" w:cs="Arial"/>
          <w:sz w:val="22"/>
          <w:szCs w:val="22"/>
        </w:rPr>
        <w:t xml:space="preserve"> </w:t>
      </w:r>
      <w:r w:rsidR="00DF6CF3">
        <w:rPr>
          <w:rFonts w:ascii="Arial" w:hAnsi="Arial" w:cs="Arial"/>
          <w:sz w:val="22"/>
          <w:szCs w:val="22"/>
        </w:rPr>
        <w:t>human</w:t>
      </w:r>
      <w:r w:rsidR="00E0301D">
        <w:rPr>
          <w:rFonts w:ascii="Arial" w:hAnsi="Arial" w:cs="Arial"/>
          <w:sz w:val="22"/>
          <w:szCs w:val="22"/>
        </w:rPr>
        <w:t xml:space="preserve">, </w:t>
      </w:r>
      <w:r w:rsidR="00DF6CF3">
        <w:rPr>
          <w:rFonts w:ascii="Arial" w:hAnsi="Arial" w:cs="Arial"/>
          <w:sz w:val="22"/>
          <w:szCs w:val="22"/>
        </w:rPr>
        <w:t>macaque</w:t>
      </w:r>
      <w:r w:rsidR="00E0301D">
        <w:rPr>
          <w:rFonts w:ascii="Arial" w:hAnsi="Arial" w:cs="Arial"/>
          <w:sz w:val="22"/>
          <w:szCs w:val="22"/>
        </w:rPr>
        <w:t xml:space="preserve">, and </w:t>
      </w:r>
      <w:r w:rsidR="00DF6CF3">
        <w:rPr>
          <w:rFonts w:ascii="Arial" w:hAnsi="Arial" w:cs="Arial"/>
          <w:sz w:val="22"/>
          <w:szCs w:val="22"/>
        </w:rPr>
        <w:t>mouse</w:t>
      </w:r>
      <w:r w:rsidR="00256102">
        <w:rPr>
          <w:rFonts w:ascii="Arial" w:hAnsi="Arial" w:cs="Arial"/>
          <w:sz w:val="22"/>
          <w:szCs w:val="22"/>
        </w:rPr>
        <w:t xml:space="preserve"> </w:t>
      </w:r>
      <w:r w:rsidR="00E175A5">
        <w:rPr>
          <w:rFonts w:ascii="Arial" w:hAnsi="Arial" w:cs="Arial"/>
          <w:sz w:val="22"/>
          <w:szCs w:val="22"/>
        </w:rPr>
        <w:t>caudate snATAC-seq</w:t>
      </w:r>
      <w:r w:rsidR="00211015">
        <w:rPr>
          <w:rFonts w:ascii="Arial" w:hAnsi="Arial" w:cs="Arial"/>
          <w:sz w:val="22"/>
          <w:szCs w:val="22"/>
        </w:rPr>
        <w:t xml:space="preserve"> </w:t>
      </w:r>
      <w:r w:rsidR="00527BDC">
        <w:rPr>
          <w:rFonts w:ascii="Arial" w:hAnsi="Arial" w:cs="Arial"/>
          <w:sz w:val="22"/>
          <w:szCs w:val="22"/>
        </w:rPr>
        <w:t>retain</w:t>
      </w:r>
      <w:r w:rsidR="00B42F23">
        <w:rPr>
          <w:rFonts w:ascii="Arial" w:hAnsi="Arial" w:cs="Arial"/>
          <w:sz w:val="22"/>
          <w:szCs w:val="22"/>
        </w:rPr>
        <w:t xml:space="preserve"> open chromatin activity</w:t>
      </w:r>
      <w:r w:rsidR="00C56A0C">
        <w:rPr>
          <w:rFonts w:ascii="Arial" w:hAnsi="Arial" w:cs="Arial"/>
          <w:sz w:val="22"/>
          <w:szCs w:val="22"/>
        </w:rPr>
        <w:t xml:space="preserve"> </w:t>
      </w:r>
      <w:r w:rsidR="00893A37">
        <w:rPr>
          <w:rFonts w:ascii="Arial" w:hAnsi="Arial" w:cs="Arial"/>
          <w:sz w:val="22"/>
          <w:szCs w:val="22"/>
        </w:rPr>
        <w:t>with</w:t>
      </w:r>
      <w:r w:rsidR="00C56A0C">
        <w:rPr>
          <w:rFonts w:ascii="Arial" w:hAnsi="Arial" w:cs="Arial"/>
          <w:sz w:val="22"/>
          <w:szCs w:val="22"/>
        </w:rPr>
        <w:t>in orthologous cell types</w:t>
      </w:r>
      <w:r w:rsidR="00880CFA">
        <w:rPr>
          <w:rFonts w:ascii="Arial" w:hAnsi="Arial" w:cs="Arial"/>
          <w:sz w:val="22"/>
          <w:szCs w:val="22"/>
        </w:rPr>
        <w:t xml:space="preserve">, </w:t>
      </w:r>
      <w:r w:rsidR="005A3BF8" w:rsidRPr="001D6F4D">
        <w:rPr>
          <w:rFonts w:ascii="Arial" w:hAnsi="Arial" w:cs="Arial"/>
          <w:b/>
          <w:bCs/>
          <w:sz w:val="22"/>
          <w:szCs w:val="22"/>
        </w:rPr>
        <w:t>Research Strategy</w:t>
      </w:r>
      <w:r w:rsidR="005A3BF8">
        <w:rPr>
          <w:rFonts w:ascii="Arial" w:hAnsi="Arial" w:cs="Arial"/>
          <w:sz w:val="22"/>
          <w:szCs w:val="22"/>
        </w:rPr>
        <w:t xml:space="preserve"> </w:t>
      </w:r>
      <w:r w:rsidR="005A3BF8" w:rsidRPr="0024677E">
        <w:rPr>
          <w:rFonts w:ascii="Arial" w:hAnsi="Arial" w:cs="Arial"/>
          <w:b/>
          <w:bCs/>
          <w:sz w:val="22"/>
          <w:szCs w:val="22"/>
        </w:rPr>
        <w:t>Figure 8</w:t>
      </w:r>
      <w:r w:rsidR="005A3BF8">
        <w:rPr>
          <w:rFonts w:ascii="Arial" w:hAnsi="Arial" w:cs="Arial"/>
          <w:sz w:val="22"/>
          <w:szCs w:val="22"/>
        </w:rPr>
        <w:t>.</w:t>
      </w:r>
    </w:p>
    <w:p w14:paraId="24BC8156" w14:textId="0E5DC26D" w:rsidR="00D50543" w:rsidRDefault="00D50543" w:rsidP="00D50543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Elaboration of </w:t>
      </w:r>
      <w:r w:rsidR="00CE7AD2">
        <w:rPr>
          <w:rFonts w:ascii="Arial" w:hAnsi="Arial" w:cs="Arial"/>
          <w:i/>
          <w:iCs/>
          <w:sz w:val="22"/>
          <w:szCs w:val="22"/>
        </w:rPr>
        <w:t>s</w:t>
      </w:r>
      <w:r>
        <w:rPr>
          <w:rFonts w:ascii="Arial" w:hAnsi="Arial" w:cs="Arial"/>
          <w:i/>
          <w:iCs/>
          <w:sz w:val="22"/>
          <w:szCs w:val="22"/>
        </w:rPr>
        <w:t xml:space="preserve">ingle </w:t>
      </w:r>
      <w:r w:rsidR="00CE7AD2">
        <w:rPr>
          <w:rFonts w:ascii="Arial" w:hAnsi="Arial" w:cs="Arial"/>
          <w:i/>
          <w:iCs/>
          <w:sz w:val="22"/>
          <w:szCs w:val="22"/>
        </w:rPr>
        <w:t>c</w:t>
      </w:r>
      <w:r>
        <w:rPr>
          <w:rFonts w:ascii="Arial" w:hAnsi="Arial" w:cs="Arial"/>
          <w:i/>
          <w:iCs/>
          <w:sz w:val="22"/>
          <w:szCs w:val="22"/>
        </w:rPr>
        <w:t xml:space="preserve">ell </w:t>
      </w:r>
      <w:r w:rsidR="00CE7AD2">
        <w:rPr>
          <w:rFonts w:ascii="Arial" w:hAnsi="Arial" w:cs="Arial"/>
          <w:i/>
          <w:iCs/>
          <w:sz w:val="22"/>
          <w:szCs w:val="22"/>
        </w:rPr>
        <w:t>a</w:t>
      </w:r>
      <w:r>
        <w:rPr>
          <w:rFonts w:ascii="Arial" w:hAnsi="Arial" w:cs="Arial"/>
          <w:i/>
          <w:iCs/>
          <w:sz w:val="22"/>
          <w:szCs w:val="22"/>
        </w:rPr>
        <w:t>nalys</w:t>
      </w:r>
      <w:r w:rsidR="00CE7AD2">
        <w:rPr>
          <w:rFonts w:ascii="Arial" w:hAnsi="Arial" w:cs="Arial"/>
          <w:i/>
          <w:iCs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41A019B" w14:textId="585D120E" w:rsidR="00D50543" w:rsidRDefault="00D50543" w:rsidP="006C22EF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plan to use common methods and tailored approaches to analyze the snRNA-seq and snATAC-seq data, as detailed in </w:t>
      </w:r>
      <w:r w:rsidRPr="001D6F4D">
        <w:rPr>
          <w:rFonts w:ascii="Arial" w:hAnsi="Arial" w:cs="Arial"/>
          <w:b/>
          <w:bCs/>
          <w:sz w:val="22"/>
          <w:szCs w:val="22"/>
        </w:rPr>
        <w:t>Research Strategy</w:t>
      </w:r>
      <w:r>
        <w:rPr>
          <w:rFonts w:ascii="Arial" w:hAnsi="Arial" w:cs="Arial"/>
          <w:b/>
          <w:bCs/>
          <w:sz w:val="22"/>
          <w:szCs w:val="22"/>
        </w:rPr>
        <w:t xml:space="preserve"> Aim 1a</w:t>
      </w:r>
      <w:r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b/>
          <w:bCs/>
          <w:sz w:val="22"/>
          <w:szCs w:val="22"/>
        </w:rPr>
        <w:t>2a</w:t>
      </w:r>
      <w:r>
        <w:rPr>
          <w:rFonts w:ascii="Arial" w:hAnsi="Arial" w:cs="Arial"/>
          <w:sz w:val="22"/>
          <w:szCs w:val="22"/>
        </w:rPr>
        <w:t xml:space="preserve">. These analyses will benchmark the proposed algorithms for multi-species molecular evolution analyses, </w:t>
      </w:r>
      <w:r w:rsidRPr="001D6F4D">
        <w:rPr>
          <w:rFonts w:ascii="Arial" w:hAnsi="Arial" w:cs="Arial"/>
          <w:b/>
          <w:bCs/>
          <w:sz w:val="22"/>
          <w:szCs w:val="22"/>
        </w:rPr>
        <w:t>Research Strategy</w:t>
      </w:r>
      <w:r>
        <w:rPr>
          <w:rFonts w:ascii="Arial" w:hAnsi="Arial" w:cs="Arial"/>
          <w:b/>
          <w:bCs/>
          <w:sz w:val="22"/>
          <w:szCs w:val="22"/>
        </w:rPr>
        <w:t xml:space="preserve"> Aim 1b</w:t>
      </w:r>
      <w:r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b/>
          <w:bCs/>
          <w:sz w:val="22"/>
          <w:szCs w:val="22"/>
        </w:rPr>
        <w:t>2b</w:t>
      </w:r>
      <w:r>
        <w:rPr>
          <w:rFonts w:ascii="Arial" w:hAnsi="Arial" w:cs="Arial"/>
          <w:sz w:val="22"/>
          <w:szCs w:val="22"/>
        </w:rPr>
        <w:t xml:space="preserve">. In </w:t>
      </w:r>
      <w:r w:rsidRPr="001D6F4D">
        <w:rPr>
          <w:rFonts w:ascii="Arial" w:hAnsi="Arial" w:cs="Arial"/>
          <w:b/>
          <w:bCs/>
          <w:sz w:val="22"/>
          <w:szCs w:val="22"/>
        </w:rPr>
        <w:t>Research Strategy</w:t>
      </w:r>
      <w:r w:rsidRPr="00CB1BE1">
        <w:rPr>
          <w:rFonts w:ascii="Arial" w:hAnsi="Arial" w:cs="Arial"/>
          <w:b/>
          <w:bCs/>
          <w:sz w:val="22"/>
          <w:szCs w:val="22"/>
        </w:rPr>
        <w:t xml:space="preserve"> Aims 1c</w:t>
      </w:r>
      <w:r>
        <w:rPr>
          <w:rFonts w:ascii="Arial" w:hAnsi="Arial" w:cs="Arial"/>
          <w:sz w:val="22"/>
          <w:szCs w:val="22"/>
        </w:rPr>
        <w:t xml:space="preserve"> and </w:t>
      </w:r>
      <w:r w:rsidRPr="00CB1BE1">
        <w:rPr>
          <w:rFonts w:ascii="Arial" w:hAnsi="Arial" w:cs="Arial"/>
          <w:b/>
          <w:bCs/>
          <w:sz w:val="22"/>
          <w:szCs w:val="22"/>
        </w:rPr>
        <w:t>2c</w:t>
      </w:r>
      <w:r>
        <w:rPr>
          <w:rFonts w:ascii="Arial" w:hAnsi="Arial" w:cs="Arial"/>
          <w:sz w:val="22"/>
          <w:szCs w:val="22"/>
        </w:rPr>
        <w:t xml:space="preserve">, I outline how I will use the popular </w:t>
      </w:r>
      <w:r w:rsidR="00411D37">
        <w:rPr>
          <w:rFonts w:ascii="Arial" w:hAnsi="Arial" w:cs="Arial"/>
          <w:sz w:val="22"/>
          <w:szCs w:val="22"/>
        </w:rPr>
        <w:t>methods</w:t>
      </w:r>
      <w:r w:rsidR="00A87987">
        <w:rPr>
          <w:rFonts w:ascii="Arial" w:hAnsi="Arial" w:cs="Arial"/>
          <w:sz w:val="22"/>
          <w:szCs w:val="22"/>
        </w:rPr>
        <w:t>,</w:t>
      </w:r>
      <w:r w:rsidR="00411D37">
        <w:rPr>
          <w:rFonts w:ascii="Arial" w:hAnsi="Arial" w:cs="Arial"/>
          <w:sz w:val="22"/>
          <w:szCs w:val="22"/>
        </w:rPr>
        <w:t xml:space="preserve"> MAGMA and </w:t>
      </w:r>
      <w:r>
        <w:rPr>
          <w:rFonts w:ascii="Arial" w:hAnsi="Arial" w:cs="Arial"/>
          <w:sz w:val="22"/>
          <w:szCs w:val="22"/>
        </w:rPr>
        <w:t>partitioned LD score regression</w:t>
      </w:r>
      <w:r w:rsidR="00A8798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to account for LD when </w:t>
      </w:r>
      <w:r w:rsidR="00CC2C63">
        <w:rPr>
          <w:rFonts w:ascii="Arial" w:hAnsi="Arial" w:cs="Arial"/>
          <w:sz w:val="22"/>
          <w:szCs w:val="22"/>
        </w:rPr>
        <w:t>linking</w:t>
      </w:r>
      <w:r w:rsidR="008B692C">
        <w:rPr>
          <w:rFonts w:ascii="Arial" w:hAnsi="Arial" w:cs="Arial"/>
          <w:sz w:val="22"/>
          <w:szCs w:val="22"/>
        </w:rPr>
        <w:t xml:space="preserve"> </w:t>
      </w:r>
      <w:r w:rsidR="00B84598">
        <w:rPr>
          <w:rFonts w:ascii="Arial" w:hAnsi="Arial" w:cs="Arial"/>
          <w:sz w:val="22"/>
          <w:szCs w:val="22"/>
        </w:rPr>
        <w:t>sets of genes and CREs</w:t>
      </w:r>
      <w:r w:rsidR="008B692C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 xml:space="preserve"> human</w:t>
      </w:r>
      <w:r w:rsidR="008B692C">
        <w:rPr>
          <w:rFonts w:ascii="Arial" w:hAnsi="Arial" w:cs="Arial"/>
          <w:sz w:val="22"/>
          <w:szCs w:val="22"/>
        </w:rPr>
        <w:t xml:space="preserve"> SUD</w:t>
      </w:r>
      <w:r>
        <w:rPr>
          <w:rFonts w:ascii="Arial" w:hAnsi="Arial" w:cs="Arial"/>
          <w:sz w:val="22"/>
          <w:szCs w:val="22"/>
        </w:rPr>
        <w:t xml:space="preserve"> risk variants. I show preliminary results </w:t>
      </w:r>
      <w:r w:rsidR="00922C37">
        <w:rPr>
          <w:rFonts w:ascii="Arial" w:hAnsi="Arial" w:cs="Arial"/>
          <w:sz w:val="22"/>
          <w:szCs w:val="22"/>
        </w:rPr>
        <w:t>showing that</w:t>
      </w:r>
      <w:r>
        <w:rPr>
          <w:rFonts w:ascii="Arial" w:hAnsi="Arial" w:cs="Arial"/>
          <w:sz w:val="22"/>
          <w:szCs w:val="22"/>
        </w:rPr>
        <w:t xml:space="preserve"> both gene-based and CRE-based partitioned LD score regression</w:t>
      </w:r>
      <w:r w:rsidR="00E75276">
        <w:rPr>
          <w:rFonts w:ascii="Arial" w:hAnsi="Arial" w:cs="Arial"/>
          <w:sz w:val="22"/>
          <w:szCs w:val="22"/>
        </w:rPr>
        <w:t xml:space="preserve"> approaches</w:t>
      </w:r>
      <w:r>
        <w:rPr>
          <w:rFonts w:ascii="Arial" w:hAnsi="Arial" w:cs="Arial"/>
          <w:sz w:val="22"/>
          <w:szCs w:val="22"/>
        </w:rPr>
        <w:t xml:space="preserve"> </w:t>
      </w:r>
      <w:r w:rsidR="008B093C">
        <w:rPr>
          <w:rFonts w:ascii="Arial" w:hAnsi="Arial" w:cs="Arial"/>
          <w:sz w:val="22"/>
          <w:szCs w:val="22"/>
        </w:rPr>
        <w:t>can</w:t>
      </w:r>
      <w:r>
        <w:rPr>
          <w:rFonts w:ascii="Arial" w:hAnsi="Arial" w:cs="Arial"/>
          <w:sz w:val="22"/>
          <w:szCs w:val="22"/>
        </w:rPr>
        <w:t xml:space="preserve"> relate human SU risk variants to orthologous macaque or mouse cell types, </w:t>
      </w:r>
      <w:r w:rsidRPr="001D6F4D">
        <w:rPr>
          <w:rFonts w:ascii="Arial" w:hAnsi="Arial" w:cs="Arial"/>
          <w:b/>
          <w:bCs/>
          <w:sz w:val="22"/>
          <w:szCs w:val="22"/>
        </w:rPr>
        <w:t>Research Strategy</w:t>
      </w:r>
      <w:r>
        <w:rPr>
          <w:rFonts w:ascii="Arial" w:hAnsi="Arial" w:cs="Arial"/>
          <w:b/>
          <w:bCs/>
          <w:sz w:val="22"/>
          <w:szCs w:val="22"/>
        </w:rPr>
        <w:t xml:space="preserve"> Figure 4</w:t>
      </w:r>
      <w:r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, respectively</w:t>
      </w:r>
      <w:r w:rsidRPr="00C16FD0">
        <w:rPr>
          <w:rFonts w:ascii="Arial" w:hAnsi="Arial" w:cs="Arial"/>
          <w:sz w:val="22"/>
          <w:szCs w:val="22"/>
        </w:rPr>
        <w:t>.</w:t>
      </w:r>
    </w:p>
    <w:p w14:paraId="49BB3DF4" w14:textId="2559B033" w:rsidR="00A86F91" w:rsidRPr="00A86F91" w:rsidRDefault="00A86F91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86F91">
        <w:rPr>
          <w:rFonts w:ascii="Arial" w:hAnsi="Arial" w:cs="Arial"/>
          <w:b/>
          <w:bCs/>
          <w:i/>
          <w:iCs/>
          <w:sz w:val="22"/>
          <w:szCs w:val="22"/>
        </w:rPr>
        <w:t>Training Potential: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Lastly, I demonstrate my capacity to gain proficiency in snATAC-seq </w:t>
      </w:r>
      <w:r w:rsidR="00567D3B">
        <w:rPr>
          <w:rFonts w:ascii="Arial" w:hAnsi="Arial" w:cs="Arial"/>
          <w:sz w:val="22"/>
          <w:szCs w:val="22"/>
        </w:rPr>
        <w:t>in Aim 2a by</w:t>
      </w:r>
      <w:r>
        <w:rPr>
          <w:rFonts w:ascii="Arial" w:hAnsi="Arial" w:cs="Arial"/>
          <w:sz w:val="22"/>
          <w:szCs w:val="22"/>
        </w:rPr>
        <w:t xml:space="preserve"> successfully performing</w:t>
      </w:r>
      <w:r w:rsidR="000444B0">
        <w:rPr>
          <w:rFonts w:ascii="Arial" w:hAnsi="Arial" w:cs="Arial"/>
          <w:sz w:val="22"/>
          <w:szCs w:val="22"/>
        </w:rPr>
        <w:t xml:space="preserve"> the analogous</w:t>
      </w:r>
      <w:r>
        <w:rPr>
          <w:rFonts w:ascii="Arial" w:hAnsi="Arial" w:cs="Arial"/>
          <w:sz w:val="22"/>
          <w:szCs w:val="22"/>
        </w:rPr>
        <w:t xml:space="preserve"> snRNA-seq experiments on mouse brain, </w:t>
      </w:r>
      <w:r w:rsidRPr="001D6F4D">
        <w:rPr>
          <w:rFonts w:ascii="Arial" w:hAnsi="Arial" w:cs="Arial"/>
          <w:b/>
          <w:bCs/>
          <w:sz w:val="22"/>
          <w:szCs w:val="22"/>
        </w:rPr>
        <w:t>Research Strategy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24677E">
        <w:rPr>
          <w:rFonts w:ascii="Arial" w:hAnsi="Arial" w:cs="Arial"/>
          <w:b/>
          <w:bCs/>
          <w:sz w:val="22"/>
          <w:szCs w:val="22"/>
        </w:rPr>
        <w:t xml:space="preserve">Figure </w:t>
      </w:r>
      <w:r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BF0DA4">
        <w:rPr>
          <w:rFonts w:ascii="Arial" w:hAnsi="Arial" w:cs="Arial"/>
          <w:sz w:val="22"/>
          <w:szCs w:val="22"/>
        </w:rPr>
        <w:t xml:space="preserve"> Expanding my molecular biology skillset to include snATAC-seq will complement </w:t>
      </w:r>
      <w:r w:rsidR="00804E2E">
        <w:rPr>
          <w:rFonts w:ascii="Arial" w:hAnsi="Arial" w:cs="Arial"/>
          <w:sz w:val="22"/>
          <w:szCs w:val="22"/>
        </w:rPr>
        <w:t xml:space="preserve">the </w:t>
      </w:r>
      <w:r w:rsidR="00B83D1E">
        <w:rPr>
          <w:rFonts w:ascii="Arial" w:hAnsi="Arial" w:cs="Arial"/>
          <w:sz w:val="22"/>
          <w:szCs w:val="22"/>
        </w:rPr>
        <w:t xml:space="preserve">computational </w:t>
      </w:r>
      <w:r w:rsidR="00804E2E">
        <w:rPr>
          <w:rFonts w:ascii="Arial" w:hAnsi="Arial" w:cs="Arial"/>
          <w:sz w:val="22"/>
          <w:szCs w:val="22"/>
        </w:rPr>
        <w:t xml:space="preserve">focus </w:t>
      </w:r>
      <w:r w:rsidR="00567D3B">
        <w:rPr>
          <w:rFonts w:ascii="Arial" w:hAnsi="Arial" w:cs="Arial"/>
          <w:sz w:val="22"/>
          <w:szCs w:val="22"/>
        </w:rPr>
        <w:t xml:space="preserve">of </w:t>
      </w:r>
      <w:r w:rsidR="004F6D3C">
        <w:rPr>
          <w:rFonts w:ascii="Arial" w:hAnsi="Arial" w:cs="Arial"/>
          <w:sz w:val="22"/>
          <w:szCs w:val="22"/>
        </w:rPr>
        <w:t xml:space="preserve">this proposal </w:t>
      </w:r>
      <w:r w:rsidR="00B63182">
        <w:rPr>
          <w:rFonts w:ascii="Arial" w:hAnsi="Arial" w:cs="Arial"/>
          <w:sz w:val="22"/>
          <w:szCs w:val="22"/>
        </w:rPr>
        <w:t>to achieve my goal to become an</w:t>
      </w:r>
      <w:r w:rsidR="00804E2E">
        <w:rPr>
          <w:rFonts w:ascii="Arial" w:hAnsi="Arial" w:cs="Arial"/>
          <w:sz w:val="22"/>
          <w:szCs w:val="22"/>
        </w:rPr>
        <w:t xml:space="preserve"> independent</w:t>
      </w:r>
      <w:r w:rsidR="00567D3B">
        <w:rPr>
          <w:rFonts w:ascii="Arial" w:hAnsi="Arial" w:cs="Arial"/>
          <w:sz w:val="22"/>
          <w:szCs w:val="22"/>
        </w:rPr>
        <w:t xml:space="preserve"> physician scientist.</w:t>
      </w:r>
    </w:p>
    <w:sectPr w:rsidR="00A86F91" w:rsidRPr="00A86F91" w:rsidSect="009C09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58436A"/>
    <w:multiLevelType w:val="hybridMultilevel"/>
    <w:tmpl w:val="0A9E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Y789M167I537G241"/>
    <w:docVar w:name="paperpile-doc-name" w:val="Phan_Introduction_resub_final.docx"/>
  </w:docVars>
  <w:rsids>
    <w:rsidRoot w:val="009C09BD"/>
    <w:rsid w:val="00002A20"/>
    <w:rsid w:val="00002DE2"/>
    <w:rsid w:val="00003ABC"/>
    <w:rsid w:val="00005A95"/>
    <w:rsid w:val="00006255"/>
    <w:rsid w:val="00012777"/>
    <w:rsid w:val="00016983"/>
    <w:rsid w:val="00021F43"/>
    <w:rsid w:val="00036955"/>
    <w:rsid w:val="00040E99"/>
    <w:rsid w:val="000421E3"/>
    <w:rsid w:val="000444B0"/>
    <w:rsid w:val="000455E2"/>
    <w:rsid w:val="00051EAF"/>
    <w:rsid w:val="00062534"/>
    <w:rsid w:val="000779F5"/>
    <w:rsid w:val="00090099"/>
    <w:rsid w:val="0009499E"/>
    <w:rsid w:val="00094E7E"/>
    <w:rsid w:val="000A6B23"/>
    <w:rsid w:val="000A79B3"/>
    <w:rsid w:val="000B2261"/>
    <w:rsid w:val="000B2AF8"/>
    <w:rsid w:val="000B36CC"/>
    <w:rsid w:val="000C53B5"/>
    <w:rsid w:val="000C5D7A"/>
    <w:rsid w:val="000D078D"/>
    <w:rsid w:val="000D280D"/>
    <w:rsid w:val="000E39EB"/>
    <w:rsid w:val="000E3E32"/>
    <w:rsid w:val="000E5176"/>
    <w:rsid w:val="000E7DB8"/>
    <w:rsid w:val="000F66B2"/>
    <w:rsid w:val="000F7FA8"/>
    <w:rsid w:val="00111C9D"/>
    <w:rsid w:val="001124F9"/>
    <w:rsid w:val="00117E61"/>
    <w:rsid w:val="001251EE"/>
    <w:rsid w:val="00137C4F"/>
    <w:rsid w:val="001506E3"/>
    <w:rsid w:val="001529E7"/>
    <w:rsid w:val="001577EA"/>
    <w:rsid w:val="001608A5"/>
    <w:rsid w:val="001766AF"/>
    <w:rsid w:val="001809E4"/>
    <w:rsid w:val="00187B65"/>
    <w:rsid w:val="001924CD"/>
    <w:rsid w:val="00192E0E"/>
    <w:rsid w:val="001965CD"/>
    <w:rsid w:val="001A6523"/>
    <w:rsid w:val="001A6567"/>
    <w:rsid w:val="001A7A58"/>
    <w:rsid w:val="001C3719"/>
    <w:rsid w:val="001C39E8"/>
    <w:rsid w:val="001C3B2A"/>
    <w:rsid w:val="001C5802"/>
    <w:rsid w:val="001D227D"/>
    <w:rsid w:val="001D6F4D"/>
    <w:rsid w:val="001D7B09"/>
    <w:rsid w:val="001E5BE8"/>
    <w:rsid w:val="001E76F5"/>
    <w:rsid w:val="001E79D9"/>
    <w:rsid w:val="001F76FF"/>
    <w:rsid w:val="00203DF9"/>
    <w:rsid w:val="0020508E"/>
    <w:rsid w:val="00210AF0"/>
    <w:rsid w:val="00211015"/>
    <w:rsid w:val="00217E9E"/>
    <w:rsid w:val="002248D4"/>
    <w:rsid w:val="0022518F"/>
    <w:rsid w:val="0023179A"/>
    <w:rsid w:val="00242CD6"/>
    <w:rsid w:val="002438E5"/>
    <w:rsid w:val="002445F8"/>
    <w:rsid w:val="00245CAE"/>
    <w:rsid w:val="0024677E"/>
    <w:rsid w:val="002477E7"/>
    <w:rsid w:val="00251EF9"/>
    <w:rsid w:val="00252FFA"/>
    <w:rsid w:val="00253D1C"/>
    <w:rsid w:val="002557FC"/>
    <w:rsid w:val="00255C7E"/>
    <w:rsid w:val="00256102"/>
    <w:rsid w:val="0026106D"/>
    <w:rsid w:val="00271566"/>
    <w:rsid w:val="00273C26"/>
    <w:rsid w:val="002751DF"/>
    <w:rsid w:val="00275EC7"/>
    <w:rsid w:val="002A1ADB"/>
    <w:rsid w:val="002B0D21"/>
    <w:rsid w:val="002B28ED"/>
    <w:rsid w:val="002B5332"/>
    <w:rsid w:val="002C1EE6"/>
    <w:rsid w:val="002E4579"/>
    <w:rsid w:val="002F4A82"/>
    <w:rsid w:val="00305FCF"/>
    <w:rsid w:val="0031256F"/>
    <w:rsid w:val="0033492B"/>
    <w:rsid w:val="00336926"/>
    <w:rsid w:val="003372B9"/>
    <w:rsid w:val="003509CB"/>
    <w:rsid w:val="003524D1"/>
    <w:rsid w:val="00356CCC"/>
    <w:rsid w:val="003622AE"/>
    <w:rsid w:val="00365833"/>
    <w:rsid w:val="00376CA2"/>
    <w:rsid w:val="0038127A"/>
    <w:rsid w:val="00390091"/>
    <w:rsid w:val="003915D0"/>
    <w:rsid w:val="003A38C3"/>
    <w:rsid w:val="003A5820"/>
    <w:rsid w:val="003C4466"/>
    <w:rsid w:val="003C64AD"/>
    <w:rsid w:val="003D3B92"/>
    <w:rsid w:val="003D7D84"/>
    <w:rsid w:val="003E48DB"/>
    <w:rsid w:val="003E750F"/>
    <w:rsid w:val="003F1EB9"/>
    <w:rsid w:val="004119DC"/>
    <w:rsid w:val="00411D37"/>
    <w:rsid w:val="00424973"/>
    <w:rsid w:val="00437D85"/>
    <w:rsid w:val="00441014"/>
    <w:rsid w:val="004430C1"/>
    <w:rsid w:val="00447D8D"/>
    <w:rsid w:val="00450D37"/>
    <w:rsid w:val="0045172D"/>
    <w:rsid w:val="00455BBF"/>
    <w:rsid w:val="004603DB"/>
    <w:rsid w:val="00463323"/>
    <w:rsid w:val="00470312"/>
    <w:rsid w:val="00470A0A"/>
    <w:rsid w:val="00472BA4"/>
    <w:rsid w:val="004765F7"/>
    <w:rsid w:val="00483613"/>
    <w:rsid w:val="00485014"/>
    <w:rsid w:val="004858EF"/>
    <w:rsid w:val="004A4A05"/>
    <w:rsid w:val="004A5E0C"/>
    <w:rsid w:val="004A783A"/>
    <w:rsid w:val="004B0649"/>
    <w:rsid w:val="004B4CE3"/>
    <w:rsid w:val="004B779F"/>
    <w:rsid w:val="004C0BB8"/>
    <w:rsid w:val="004C18BC"/>
    <w:rsid w:val="004C3226"/>
    <w:rsid w:val="004C5903"/>
    <w:rsid w:val="004D4D94"/>
    <w:rsid w:val="004E575A"/>
    <w:rsid w:val="004E7BD5"/>
    <w:rsid w:val="004F5053"/>
    <w:rsid w:val="004F6D3C"/>
    <w:rsid w:val="005018DB"/>
    <w:rsid w:val="005020F7"/>
    <w:rsid w:val="005068DC"/>
    <w:rsid w:val="00513EF6"/>
    <w:rsid w:val="00516F11"/>
    <w:rsid w:val="00522814"/>
    <w:rsid w:val="005248AE"/>
    <w:rsid w:val="00525B87"/>
    <w:rsid w:val="00527BDC"/>
    <w:rsid w:val="005408D8"/>
    <w:rsid w:val="005413C3"/>
    <w:rsid w:val="00541824"/>
    <w:rsid w:val="00544703"/>
    <w:rsid w:val="005464D6"/>
    <w:rsid w:val="00560C37"/>
    <w:rsid w:val="005617DF"/>
    <w:rsid w:val="00564648"/>
    <w:rsid w:val="0056526C"/>
    <w:rsid w:val="00565EED"/>
    <w:rsid w:val="00567D3B"/>
    <w:rsid w:val="00571179"/>
    <w:rsid w:val="00575F6A"/>
    <w:rsid w:val="0058770F"/>
    <w:rsid w:val="00592CB1"/>
    <w:rsid w:val="00593864"/>
    <w:rsid w:val="005944EF"/>
    <w:rsid w:val="005A1638"/>
    <w:rsid w:val="005A3BF8"/>
    <w:rsid w:val="005A7403"/>
    <w:rsid w:val="005A7A8E"/>
    <w:rsid w:val="005B2C82"/>
    <w:rsid w:val="005B2F34"/>
    <w:rsid w:val="005B72DF"/>
    <w:rsid w:val="005C05A2"/>
    <w:rsid w:val="005C79BE"/>
    <w:rsid w:val="005E25E4"/>
    <w:rsid w:val="005F1368"/>
    <w:rsid w:val="005F2718"/>
    <w:rsid w:val="00605B7A"/>
    <w:rsid w:val="00605D31"/>
    <w:rsid w:val="00616460"/>
    <w:rsid w:val="00627CA7"/>
    <w:rsid w:val="00631830"/>
    <w:rsid w:val="00637F66"/>
    <w:rsid w:val="00642FAB"/>
    <w:rsid w:val="00643470"/>
    <w:rsid w:val="00655B20"/>
    <w:rsid w:val="00664DC1"/>
    <w:rsid w:val="00665240"/>
    <w:rsid w:val="00665ACA"/>
    <w:rsid w:val="00675325"/>
    <w:rsid w:val="00676EAF"/>
    <w:rsid w:val="0068243E"/>
    <w:rsid w:val="006876F1"/>
    <w:rsid w:val="00690228"/>
    <w:rsid w:val="00696128"/>
    <w:rsid w:val="00697012"/>
    <w:rsid w:val="006B3F08"/>
    <w:rsid w:val="006B49BE"/>
    <w:rsid w:val="006B5208"/>
    <w:rsid w:val="006C22EF"/>
    <w:rsid w:val="006C2B5D"/>
    <w:rsid w:val="006C6950"/>
    <w:rsid w:val="006D0513"/>
    <w:rsid w:val="006D30CB"/>
    <w:rsid w:val="006D52B5"/>
    <w:rsid w:val="006E1E7B"/>
    <w:rsid w:val="006F0934"/>
    <w:rsid w:val="006F29F8"/>
    <w:rsid w:val="006F5767"/>
    <w:rsid w:val="007005FC"/>
    <w:rsid w:val="00714673"/>
    <w:rsid w:val="00715AC2"/>
    <w:rsid w:val="0071608F"/>
    <w:rsid w:val="0073095A"/>
    <w:rsid w:val="0073099A"/>
    <w:rsid w:val="007340F9"/>
    <w:rsid w:val="00740C4D"/>
    <w:rsid w:val="00742689"/>
    <w:rsid w:val="007455F5"/>
    <w:rsid w:val="00747712"/>
    <w:rsid w:val="00752456"/>
    <w:rsid w:val="00752E20"/>
    <w:rsid w:val="00753FB0"/>
    <w:rsid w:val="0075593F"/>
    <w:rsid w:val="00756A1B"/>
    <w:rsid w:val="00763264"/>
    <w:rsid w:val="0076443B"/>
    <w:rsid w:val="00764AAF"/>
    <w:rsid w:val="00765517"/>
    <w:rsid w:val="0076791E"/>
    <w:rsid w:val="007679AE"/>
    <w:rsid w:val="00777CBB"/>
    <w:rsid w:val="007822DA"/>
    <w:rsid w:val="00785934"/>
    <w:rsid w:val="00786754"/>
    <w:rsid w:val="00794A78"/>
    <w:rsid w:val="0079755D"/>
    <w:rsid w:val="007A556F"/>
    <w:rsid w:val="007B6E13"/>
    <w:rsid w:val="007C0EAE"/>
    <w:rsid w:val="007C703D"/>
    <w:rsid w:val="007D4644"/>
    <w:rsid w:val="007D4845"/>
    <w:rsid w:val="007F32E4"/>
    <w:rsid w:val="008020E1"/>
    <w:rsid w:val="00804315"/>
    <w:rsid w:val="00804C8C"/>
    <w:rsid w:val="00804E2E"/>
    <w:rsid w:val="00807B87"/>
    <w:rsid w:val="00822950"/>
    <w:rsid w:val="00831926"/>
    <w:rsid w:val="0084009E"/>
    <w:rsid w:val="008404CD"/>
    <w:rsid w:val="00844E14"/>
    <w:rsid w:val="00854396"/>
    <w:rsid w:val="00855B0A"/>
    <w:rsid w:val="00860535"/>
    <w:rsid w:val="00880CFA"/>
    <w:rsid w:val="00890F8B"/>
    <w:rsid w:val="00892732"/>
    <w:rsid w:val="00893A37"/>
    <w:rsid w:val="0089749B"/>
    <w:rsid w:val="008977F1"/>
    <w:rsid w:val="008A0A5F"/>
    <w:rsid w:val="008A0C5D"/>
    <w:rsid w:val="008A1A60"/>
    <w:rsid w:val="008A2B1F"/>
    <w:rsid w:val="008A4C4C"/>
    <w:rsid w:val="008A6543"/>
    <w:rsid w:val="008B018D"/>
    <w:rsid w:val="008B093C"/>
    <w:rsid w:val="008B692C"/>
    <w:rsid w:val="008B6DF3"/>
    <w:rsid w:val="008C25DD"/>
    <w:rsid w:val="008C285B"/>
    <w:rsid w:val="008C3950"/>
    <w:rsid w:val="008C584D"/>
    <w:rsid w:val="008D1D8D"/>
    <w:rsid w:val="008D34C1"/>
    <w:rsid w:val="008D648B"/>
    <w:rsid w:val="008E0EF1"/>
    <w:rsid w:val="008F1E9D"/>
    <w:rsid w:val="008F6A54"/>
    <w:rsid w:val="009074E3"/>
    <w:rsid w:val="0091202F"/>
    <w:rsid w:val="009129DD"/>
    <w:rsid w:val="009152E1"/>
    <w:rsid w:val="00917541"/>
    <w:rsid w:val="00922C37"/>
    <w:rsid w:val="00931E9C"/>
    <w:rsid w:val="0094121D"/>
    <w:rsid w:val="00942B18"/>
    <w:rsid w:val="00943C54"/>
    <w:rsid w:val="009443D9"/>
    <w:rsid w:val="00945CE6"/>
    <w:rsid w:val="00946410"/>
    <w:rsid w:val="0095104F"/>
    <w:rsid w:val="00953AE4"/>
    <w:rsid w:val="00953C16"/>
    <w:rsid w:val="00955BB2"/>
    <w:rsid w:val="00962CC2"/>
    <w:rsid w:val="0096409D"/>
    <w:rsid w:val="00971704"/>
    <w:rsid w:val="00972106"/>
    <w:rsid w:val="009769A7"/>
    <w:rsid w:val="00991AA0"/>
    <w:rsid w:val="009A317C"/>
    <w:rsid w:val="009B23E3"/>
    <w:rsid w:val="009C09BD"/>
    <w:rsid w:val="009C6B1B"/>
    <w:rsid w:val="009D2454"/>
    <w:rsid w:val="009D56CE"/>
    <w:rsid w:val="009E2AA3"/>
    <w:rsid w:val="009E56E0"/>
    <w:rsid w:val="009F1FC8"/>
    <w:rsid w:val="00A02FF4"/>
    <w:rsid w:val="00A13F7B"/>
    <w:rsid w:val="00A14F54"/>
    <w:rsid w:val="00A215C9"/>
    <w:rsid w:val="00A25517"/>
    <w:rsid w:val="00A336C7"/>
    <w:rsid w:val="00A44E1B"/>
    <w:rsid w:val="00A563C7"/>
    <w:rsid w:val="00A66985"/>
    <w:rsid w:val="00A67A0B"/>
    <w:rsid w:val="00A74D9E"/>
    <w:rsid w:val="00A85B72"/>
    <w:rsid w:val="00A86F91"/>
    <w:rsid w:val="00A87987"/>
    <w:rsid w:val="00A96D4D"/>
    <w:rsid w:val="00A97F3F"/>
    <w:rsid w:val="00AA3585"/>
    <w:rsid w:val="00AA6DB0"/>
    <w:rsid w:val="00AC4A18"/>
    <w:rsid w:val="00AC6FBB"/>
    <w:rsid w:val="00AD4A2C"/>
    <w:rsid w:val="00AE0FDC"/>
    <w:rsid w:val="00AE1F68"/>
    <w:rsid w:val="00AE3921"/>
    <w:rsid w:val="00AE6061"/>
    <w:rsid w:val="00AF3B75"/>
    <w:rsid w:val="00AF73C3"/>
    <w:rsid w:val="00B0380C"/>
    <w:rsid w:val="00B041B7"/>
    <w:rsid w:val="00B05561"/>
    <w:rsid w:val="00B06863"/>
    <w:rsid w:val="00B07CDB"/>
    <w:rsid w:val="00B132C0"/>
    <w:rsid w:val="00B231BB"/>
    <w:rsid w:val="00B263BF"/>
    <w:rsid w:val="00B30B11"/>
    <w:rsid w:val="00B33A7B"/>
    <w:rsid w:val="00B36DDB"/>
    <w:rsid w:val="00B36DF2"/>
    <w:rsid w:val="00B37A8E"/>
    <w:rsid w:val="00B42F23"/>
    <w:rsid w:val="00B4686A"/>
    <w:rsid w:val="00B50BA7"/>
    <w:rsid w:val="00B63182"/>
    <w:rsid w:val="00B73922"/>
    <w:rsid w:val="00B80023"/>
    <w:rsid w:val="00B81982"/>
    <w:rsid w:val="00B82CA6"/>
    <w:rsid w:val="00B83D1E"/>
    <w:rsid w:val="00B84598"/>
    <w:rsid w:val="00B8643E"/>
    <w:rsid w:val="00B97B44"/>
    <w:rsid w:val="00B97C78"/>
    <w:rsid w:val="00BA3798"/>
    <w:rsid w:val="00BA51F9"/>
    <w:rsid w:val="00BA57C7"/>
    <w:rsid w:val="00BB2413"/>
    <w:rsid w:val="00BB77A2"/>
    <w:rsid w:val="00BC5504"/>
    <w:rsid w:val="00BC643F"/>
    <w:rsid w:val="00BC6603"/>
    <w:rsid w:val="00BC6FD3"/>
    <w:rsid w:val="00BD0B87"/>
    <w:rsid w:val="00BD27F8"/>
    <w:rsid w:val="00BD3E58"/>
    <w:rsid w:val="00BD5D07"/>
    <w:rsid w:val="00BF0DA4"/>
    <w:rsid w:val="00BF3933"/>
    <w:rsid w:val="00BF7235"/>
    <w:rsid w:val="00C020C0"/>
    <w:rsid w:val="00C0256A"/>
    <w:rsid w:val="00C02A99"/>
    <w:rsid w:val="00C07FC4"/>
    <w:rsid w:val="00C12FA2"/>
    <w:rsid w:val="00C15840"/>
    <w:rsid w:val="00C16FD0"/>
    <w:rsid w:val="00C22CC2"/>
    <w:rsid w:val="00C24289"/>
    <w:rsid w:val="00C34289"/>
    <w:rsid w:val="00C348D7"/>
    <w:rsid w:val="00C4406C"/>
    <w:rsid w:val="00C50A21"/>
    <w:rsid w:val="00C56A0C"/>
    <w:rsid w:val="00C57468"/>
    <w:rsid w:val="00C638C0"/>
    <w:rsid w:val="00C72172"/>
    <w:rsid w:val="00C82126"/>
    <w:rsid w:val="00C838CB"/>
    <w:rsid w:val="00C85090"/>
    <w:rsid w:val="00C91284"/>
    <w:rsid w:val="00C91635"/>
    <w:rsid w:val="00C92DDB"/>
    <w:rsid w:val="00CA0271"/>
    <w:rsid w:val="00CA47EE"/>
    <w:rsid w:val="00CA7A87"/>
    <w:rsid w:val="00CB0663"/>
    <w:rsid w:val="00CB1994"/>
    <w:rsid w:val="00CB1BE1"/>
    <w:rsid w:val="00CB21EE"/>
    <w:rsid w:val="00CB5838"/>
    <w:rsid w:val="00CC1AC5"/>
    <w:rsid w:val="00CC2C63"/>
    <w:rsid w:val="00CD4CD7"/>
    <w:rsid w:val="00CE590B"/>
    <w:rsid w:val="00CE7AD2"/>
    <w:rsid w:val="00CF17F2"/>
    <w:rsid w:val="00CF4D99"/>
    <w:rsid w:val="00D006E8"/>
    <w:rsid w:val="00D029E3"/>
    <w:rsid w:val="00D128DE"/>
    <w:rsid w:val="00D13289"/>
    <w:rsid w:val="00D13F28"/>
    <w:rsid w:val="00D21D77"/>
    <w:rsid w:val="00D22158"/>
    <w:rsid w:val="00D246FE"/>
    <w:rsid w:val="00D26450"/>
    <w:rsid w:val="00D32210"/>
    <w:rsid w:val="00D32C86"/>
    <w:rsid w:val="00D4327A"/>
    <w:rsid w:val="00D468A5"/>
    <w:rsid w:val="00D501D1"/>
    <w:rsid w:val="00D50543"/>
    <w:rsid w:val="00D6157E"/>
    <w:rsid w:val="00D61ACC"/>
    <w:rsid w:val="00D76CE5"/>
    <w:rsid w:val="00D8404B"/>
    <w:rsid w:val="00D8544B"/>
    <w:rsid w:val="00DA3C57"/>
    <w:rsid w:val="00DA3E91"/>
    <w:rsid w:val="00DB1A31"/>
    <w:rsid w:val="00DB6E4B"/>
    <w:rsid w:val="00DC36FA"/>
    <w:rsid w:val="00DC61E9"/>
    <w:rsid w:val="00DC73CB"/>
    <w:rsid w:val="00DD0839"/>
    <w:rsid w:val="00DD2078"/>
    <w:rsid w:val="00DD36FD"/>
    <w:rsid w:val="00DD4322"/>
    <w:rsid w:val="00DE55DC"/>
    <w:rsid w:val="00DE6149"/>
    <w:rsid w:val="00DF1EAD"/>
    <w:rsid w:val="00DF485F"/>
    <w:rsid w:val="00DF662D"/>
    <w:rsid w:val="00DF6CF3"/>
    <w:rsid w:val="00DF75C0"/>
    <w:rsid w:val="00E020C8"/>
    <w:rsid w:val="00E0301D"/>
    <w:rsid w:val="00E067A8"/>
    <w:rsid w:val="00E175A5"/>
    <w:rsid w:val="00E22A28"/>
    <w:rsid w:val="00E32E32"/>
    <w:rsid w:val="00E40DE7"/>
    <w:rsid w:val="00E47E7A"/>
    <w:rsid w:val="00E569CA"/>
    <w:rsid w:val="00E75276"/>
    <w:rsid w:val="00E83E4A"/>
    <w:rsid w:val="00E9018C"/>
    <w:rsid w:val="00EB27BA"/>
    <w:rsid w:val="00EB578B"/>
    <w:rsid w:val="00EC26D0"/>
    <w:rsid w:val="00EC4BB0"/>
    <w:rsid w:val="00EC72CD"/>
    <w:rsid w:val="00ED0FB7"/>
    <w:rsid w:val="00ED1B25"/>
    <w:rsid w:val="00ED3B52"/>
    <w:rsid w:val="00ED64B5"/>
    <w:rsid w:val="00EE09DB"/>
    <w:rsid w:val="00EF2562"/>
    <w:rsid w:val="00F01F37"/>
    <w:rsid w:val="00F02E58"/>
    <w:rsid w:val="00F05BCF"/>
    <w:rsid w:val="00F128AD"/>
    <w:rsid w:val="00F2381A"/>
    <w:rsid w:val="00F23A22"/>
    <w:rsid w:val="00F26132"/>
    <w:rsid w:val="00F27724"/>
    <w:rsid w:val="00F326B0"/>
    <w:rsid w:val="00F51193"/>
    <w:rsid w:val="00F51EC1"/>
    <w:rsid w:val="00F5357C"/>
    <w:rsid w:val="00F645E8"/>
    <w:rsid w:val="00F65F4D"/>
    <w:rsid w:val="00F7217C"/>
    <w:rsid w:val="00F7637C"/>
    <w:rsid w:val="00F86708"/>
    <w:rsid w:val="00F91B33"/>
    <w:rsid w:val="00F96BD6"/>
    <w:rsid w:val="00F96DC1"/>
    <w:rsid w:val="00FA1BF2"/>
    <w:rsid w:val="00FA5A45"/>
    <w:rsid w:val="00FA5C3E"/>
    <w:rsid w:val="00FB2548"/>
    <w:rsid w:val="00FB29A1"/>
    <w:rsid w:val="00FB4339"/>
    <w:rsid w:val="00FB44D0"/>
    <w:rsid w:val="00FB4526"/>
    <w:rsid w:val="00FB476C"/>
    <w:rsid w:val="00FC04C2"/>
    <w:rsid w:val="00FC52EE"/>
    <w:rsid w:val="00FD194F"/>
    <w:rsid w:val="00FD5025"/>
    <w:rsid w:val="00FE4E44"/>
    <w:rsid w:val="00FE51FB"/>
    <w:rsid w:val="00FE548C"/>
    <w:rsid w:val="00FF3DCE"/>
    <w:rsid w:val="00FF4EA7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A062C"/>
  <w15:chartTrackingRefBased/>
  <w15:docId w15:val="{3A87F9BD-4319-DA4C-836F-23327FD1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5B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E7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Badoi Phan</dc:creator>
  <cp:keywords/>
  <dc:description/>
  <cp:lastModifiedBy>Badoi Phan</cp:lastModifiedBy>
  <cp:revision>536</cp:revision>
  <dcterms:created xsi:type="dcterms:W3CDTF">2020-11-23T22:56:00Z</dcterms:created>
  <dcterms:modified xsi:type="dcterms:W3CDTF">2020-12-04T07:06:00Z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Id">
    <vt:lpwstr>http://www.zotero.org/styles/nature</vt:lpwstr>
  </property>
  <property fmtid="{D5CDD505-2E9C-101B-9397-08002B2CF9AE}" pid="3" name="InsertAsFootnote">
    <vt:lpwstr>0</vt:lpwstr>
  </property>
</Properties>
</file>