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Helpful links: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NIH Peer Review Revealed: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https://www.youtube.com/watch?time_continue=5&amp;v=fBDxI6l4dOA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i w:val="1"/>
          <w:rtl w:val="0"/>
        </w:rPr>
        <w:t xml:space="preserve">The Grant Application Writer’s Workbook</w:t>
      </w:r>
      <w:r w:rsidDel="00000000" w:rsidR="00000000" w:rsidRPr="00000000">
        <w:rPr>
          <w:rtl w:val="0"/>
        </w:rPr>
        <w:t xml:space="preserve">: It’s in the Group Shared folder as a big PDF.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List of Fellowship Study Sections: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https://public.csr.nih.gov/StudySections/Fellowship/Pages/default.aspx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NIH RePORTER (to look up related grants):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https://projectreporter.nih.gov/reporter.cfm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time_continue=5&amp;v=fBDxI6l4dOA" TargetMode="External"/><Relationship Id="rId7" Type="http://schemas.openxmlformats.org/officeDocument/2006/relationships/hyperlink" Target="https://public.csr.nih.gov/StudySections/Fellowship/Pages/default.aspx" TargetMode="External"/><Relationship Id="rId8" Type="http://schemas.openxmlformats.org/officeDocument/2006/relationships/hyperlink" Target="https://projectreporter.nih.gov/reporter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